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234" w:rsidRPr="00C0014E" w:rsidRDefault="00094234" w:rsidP="00094234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ACD6258" wp14:editId="44429A38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4" w:rsidRPr="006153A1" w:rsidRDefault="00094234" w:rsidP="00094234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94234" w:rsidRPr="002A7834" w:rsidRDefault="00094234" w:rsidP="00094234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94234" w:rsidRPr="00C0014E" w:rsidRDefault="00094234" w:rsidP="00094234">
      <w:pPr>
        <w:pBdr>
          <w:bottom w:val="single" w:sz="4" w:space="1" w:color="auto"/>
        </w:pBdr>
        <w:rPr>
          <w:b/>
        </w:rPr>
      </w:pPr>
    </w:p>
    <w:p w:rsidR="00094234" w:rsidRPr="008F2616" w:rsidRDefault="00094234" w:rsidP="00094234"/>
    <w:p w:rsidR="00094234" w:rsidRPr="00F85758" w:rsidRDefault="00094234" w:rsidP="00094234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94234" w:rsidRPr="008F2616" w:rsidRDefault="00094234" w:rsidP="00094234"/>
    <w:p w:rsidR="00094234" w:rsidRPr="007B2098" w:rsidRDefault="00094234" w:rsidP="00094234">
      <w:r w:rsidRPr="007B2098">
        <w:t xml:space="preserve">Dated </w:t>
      </w:r>
      <w:r>
        <w:t>25</w:t>
      </w:r>
      <w:r w:rsidRPr="007B2098">
        <w:t xml:space="preserve"> March 2015</w:t>
      </w:r>
    </w:p>
    <w:p w:rsidR="00094234" w:rsidRPr="008F2616" w:rsidRDefault="00094234" w:rsidP="00094234">
      <w:r>
        <w:rPr>
          <w:noProof/>
          <w:lang w:eastAsia="en-GB"/>
        </w:rPr>
        <w:drawing>
          <wp:inline distT="0" distB="0" distL="0" distR="0" wp14:anchorId="337E4747" wp14:editId="0E813395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234" w:rsidRPr="008F2616" w:rsidRDefault="00094234" w:rsidP="00094234">
      <w:r w:rsidRPr="008F2616">
        <w:t>Standards Management Officer</w:t>
      </w:r>
    </w:p>
    <w:p w:rsidR="00094234" w:rsidRPr="008F2616" w:rsidRDefault="00094234" w:rsidP="00094234">
      <w:r w:rsidRPr="008F2616">
        <w:t>Delegate of the Board of Food Standards Australia New Zealand</w:t>
      </w:r>
    </w:p>
    <w:p w:rsidR="00094234" w:rsidRDefault="00094234" w:rsidP="00094234"/>
    <w:p w:rsidR="00094234" w:rsidRDefault="00094234" w:rsidP="00094234"/>
    <w:p w:rsidR="00094234" w:rsidRDefault="00094234" w:rsidP="00094234"/>
    <w:p w:rsidR="00094234" w:rsidRDefault="00094234" w:rsidP="00094234"/>
    <w:p w:rsidR="00094234" w:rsidRDefault="00094234" w:rsidP="00094234"/>
    <w:p w:rsidR="00094234" w:rsidRPr="00574DE1" w:rsidRDefault="00094234" w:rsidP="00094234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94234" w:rsidRPr="00574DE1" w:rsidRDefault="00094234" w:rsidP="00094234">
      <w:pPr>
        <w:pStyle w:val="EditorialNotetext"/>
        <w:rPr>
          <w:lang w:val="en-AU"/>
        </w:rPr>
      </w:pPr>
    </w:p>
    <w:p w:rsidR="00094234" w:rsidRPr="007B2098" w:rsidRDefault="00094234" w:rsidP="00094234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94234" w:rsidRDefault="00094234" w:rsidP="00094234"/>
    <w:p w:rsidR="00094234" w:rsidRDefault="00094234" w:rsidP="00094234">
      <w:pPr>
        <w:sectPr w:rsidR="00094234" w:rsidSect="00094234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F9279F" w:rsidRPr="001D1563" w:rsidRDefault="00F9279F" w:rsidP="00F9279F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="0050312D">
        <w:rPr>
          <w:lang w:val="en-GB"/>
        </w:rPr>
        <w:t xml:space="preserve"> 2.6.1</w:t>
      </w:r>
      <w:r w:rsidRPr="001D1563">
        <w:rPr>
          <w:lang w:val="en-GB"/>
        </w:rPr>
        <w:tab/>
        <w:t>Fruit juice and vegetable juice</w:t>
      </w:r>
    </w:p>
    <w:p w:rsidR="00F9279F" w:rsidRPr="001D1563" w:rsidRDefault="00F9279F" w:rsidP="00F9279F">
      <w:pPr>
        <w:pStyle w:val="FSCnatHeading"/>
        <w:rPr>
          <w:lang w:val="en-GB"/>
        </w:rPr>
      </w:pPr>
      <w:r w:rsidRPr="00F9279F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50312D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F9279F" w:rsidRPr="001D1563" w:rsidRDefault="00F9279F" w:rsidP="00F9279F">
      <w:pPr>
        <w:pStyle w:val="FSCnatHeading"/>
        <w:rPr>
          <w:lang w:val="en-GB"/>
        </w:rPr>
      </w:pPr>
      <w:r w:rsidRPr="00F9279F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F9279F" w:rsidRPr="001D1563" w:rsidRDefault="00F9279F" w:rsidP="00F9279F">
      <w:pPr>
        <w:pStyle w:val="FSCh5Section"/>
        <w:rPr>
          <w:lang w:val="en-GB"/>
        </w:rPr>
      </w:pPr>
      <w:bookmarkStart w:id="1" w:name="_Toc400032195"/>
      <w:r w:rsidRPr="001D1563">
        <w:rPr>
          <w:lang w:val="en-GB"/>
        </w:rPr>
        <w:t>2.6.1—1</w:t>
      </w:r>
      <w:r w:rsidRPr="001D1563">
        <w:rPr>
          <w:lang w:val="en-GB"/>
        </w:rPr>
        <w:tab/>
        <w:t>Name</w:t>
      </w:r>
      <w:bookmarkEnd w:id="1"/>
    </w:p>
    <w:p w:rsidR="00F9279F" w:rsidRPr="0050312D" w:rsidRDefault="00F9279F" w:rsidP="00F9279F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50312D" w:rsidRPr="0050312D">
        <w:rPr>
          <w:lang w:val="en-GB"/>
        </w:rPr>
        <w:t>–</w:t>
      </w:r>
      <w:r w:rsidRPr="0050312D">
        <w:rPr>
          <w:lang w:val="en-GB"/>
        </w:rPr>
        <w:t xml:space="preserve"> Standard 2.6.1 </w:t>
      </w:r>
      <w:r w:rsidR="0050312D" w:rsidRPr="0050312D">
        <w:rPr>
          <w:lang w:val="en-GB"/>
        </w:rPr>
        <w:t xml:space="preserve">– </w:t>
      </w:r>
      <w:r w:rsidRPr="0050312D">
        <w:rPr>
          <w:lang w:val="en-GB"/>
        </w:rPr>
        <w:t>Fruit juice and vegetable juice.</w:t>
      </w:r>
    </w:p>
    <w:p w:rsidR="00F9279F" w:rsidRPr="001D1563" w:rsidRDefault="00F9279F" w:rsidP="00F9279F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F9279F" w:rsidRPr="001D1563" w:rsidRDefault="00F9279F" w:rsidP="00F9279F">
      <w:pPr>
        <w:pStyle w:val="FSCh5Section"/>
        <w:rPr>
          <w:lang w:val="en-GB"/>
        </w:rPr>
      </w:pPr>
      <w:bookmarkStart w:id="2" w:name="_Toc371505581"/>
      <w:bookmarkStart w:id="3" w:name="_Toc400032196"/>
      <w:r w:rsidRPr="001D1563">
        <w:rPr>
          <w:lang w:val="en-GB"/>
        </w:rPr>
        <w:t>2.6.1—2</w:t>
      </w:r>
      <w:r w:rsidRPr="001D1563">
        <w:rPr>
          <w:lang w:val="en-GB"/>
        </w:rPr>
        <w:tab/>
      </w:r>
      <w:bookmarkEnd w:id="2"/>
      <w:r w:rsidRPr="001D1563">
        <w:rPr>
          <w:lang w:val="en-GB"/>
        </w:rPr>
        <w:t>Definitions</w:t>
      </w:r>
      <w:bookmarkEnd w:id="3"/>
    </w:p>
    <w:p w:rsidR="00F9279F" w:rsidRPr="001D1563" w:rsidRDefault="00F9279F" w:rsidP="00F9279F">
      <w:pPr>
        <w:pStyle w:val="FSCnatHeading"/>
        <w:rPr>
          <w:lang w:val="en-GB"/>
        </w:rPr>
      </w:pPr>
      <w:r w:rsidRPr="00F9279F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F9279F" w:rsidRPr="001D1563" w:rsidRDefault="00F9279F" w:rsidP="00F9279F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fruit</w:t>
      </w:r>
      <w:proofErr w:type="gramEnd"/>
      <w:r w:rsidRPr="001D1563">
        <w:rPr>
          <w:b/>
          <w:i/>
          <w:lang w:val="en-GB"/>
        </w:rPr>
        <w:t xml:space="preserve"> juice</w:t>
      </w:r>
      <w:r w:rsidRPr="001D1563">
        <w:rPr>
          <w:lang w:val="en-GB"/>
        </w:rPr>
        <w:t xml:space="preserve"> means juice made from a fruit.</w:t>
      </w:r>
    </w:p>
    <w:p w:rsidR="00F9279F" w:rsidRPr="001D1563" w:rsidRDefault="00F9279F" w:rsidP="00F9279F">
      <w:pPr>
        <w:pStyle w:val="FSCnMain"/>
        <w:rPr>
          <w:lang w:val="en-GB"/>
        </w:rPr>
      </w:pPr>
      <w:r w:rsidRPr="001D1563">
        <w:rPr>
          <w:lang w:val="en-GB"/>
        </w:rPr>
        <w:tab/>
      </w:r>
      <w:proofErr w:type="gramStart"/>
      <w:r w:rsidRPr="001D1563">
        <w:rPr>
          <w:b/>
          <w:i/>
          <w:lang w:val="en-GB"/>
        </w:rPr>
        <w:t>juice</w:t>
      </w:r>
      <w:proofErr w:type="gramEnd"/>
      <w:r w:rsidRPr="001D1563">
        <w:rPr>
          <w:lang w:val="en-GB"/>
        </w:rPr>
        <w:t>:</w:t>
      </w:r>
    </w:p>
    <w:p w:rsidR="00F9279F" w:rsidRPr="001D1563" w:rsidRDefault="00F9279F" w:rsidP="00F9279F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means</w:t>
      </w:r>
      <w:proofErr w:type="gramEnd"/>
      <w:r w:rsidRPr="001D1563">
        <w:rPr>
          <w:lang w:val="en-GB"/>
        </w:rPr>
        <w:t xml:space="preserve"> the liquid portion, with or without pulp, obtained from:</w:t>
      </w:r>
    </w:p>
    <w:p w:rsidR="00F9279F" w:rsidRPr="001D1563" w:rsidRDefault="00F9279F" w:rsidP="00F9279F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fruit or a vegetable; or</w:t>
      </w:r>
    </w:p>
    <w:p w:rsidR="00F9279F" w:rsidRPr="001D1563" w:rsidRDefault="00F9279F" w:rsidP="00F9279F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</w:t>
      </w:r>
      <w:proofErr w:type="gramEnd"/>
      <w:r w:rsidRPr="001D1563">
        <w:rPr>
          <w:lang w:val="en-GB"/>
        </w:rPr>
        <w:t xml:space="preserve"> the case of citrus fruit, other than lime—the endocarp only of the fruit; and</w:t>
      </w:r>
    </w:p>
    <w:p w:rsidR="00F9279F" w:rsidRPr="001D1563" w:rsidRDefault="00F9279F" w:rsidP="00F9279F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includes</w:t>
      </w:r>
      <w:proofErr w:type="gramEnd"/>
      <w:r w:rsidRPr="001D1563">
        <w:rPr>
          <w:lang w:val="en-GB"/>
        </w:rPr>
        <w:t xml:space="preserve"> a product that results from concentrating juice and then reconstituting it with water.</w:t>
      </w:r>
    </w:p>
    <w:p w:rsidR="00F9279F" w:rsidRPr="001D1563" w:rsidRDefault="00F9279F" w:rsidP="0050312D">
      <w:pPr>
        <w:pStyle w:val="FSCnMain"/>
        <w:ind w:left="1701" w:hanging="1701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juice</w:t>
      </w:r>
      <w:proofErr w:type="gramEnd"/>
      <w:r w:rsidRPr="001D1563">
        <w:rPr>
          <w:b/>
          <w:i/>
          <w:lang w:val="en-GB"/>
        </w:rPr>
        <w:t xml:space="preserve"> blend</w:t>
      </w:r>
      <w:r w:rsidRPr="001D1563">
        <w:rPr>
          <w:lang w:val="en-GB"/>
        </w:rPr>
        <w:t xml:space="preserve"> means a blend of more than one juice (including a blend of one or more fruit juices and one or more vegetable juices).</w:t>
      </w:r>
    </w:p>
    <w:p w:rsidR="00F9279F" w:rsidRPr="001D1563" w:rsidRDefault="00F9279F" w:rsidP="00F9279F">
      <w:pPr>
        <w:pStyle w:val="FSCnMain"/>
        <w:rPr>
          <w:lang w:val="en-GB"/>
        </w:rPr>
      </w:pPr>
      <w:bookmarkStart w:id="4" w:name="_Ref333230131"/>
      <w:bookmarkStart w:id="5" w:name="_Ref333230274"/>
      <w:bookmarkStart w:id="6" w:name="_Ref333230627"/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vegetable</w:t>
      </w:r>
      <w:proofErr w:type="gramEnd"/>
      <w:r w:rsidRPr="001D1563">
        <w:rPr>
          <w:b/>
          <w:i/>
          <w:lang w:val="en-GB"/>
        </w:rPr>
        <w:t xml:space="preserve"> juice</w:t>
      </w:r>
      <w:r w:rsidRPr="001D1563">
        <w:rPr>
          <w:lang w:val="en-GB"/>
        </w:rPr>
        <w:t xml:space="preserve"> means juice made from a vegetable.</w:t>
      </w:r>
    </w:p>
    <w:p w:rsidR="00F9279F" w:rsidRPr="001D1563" w:rsidRDefault="00F9279F" w:rsidP="00F9279F">
      <w:pPr>
        <w:pStyle w:val="FSCh5Section"/>
        <w:rPr>
          <w:lang w:val="en-GB"/>
        </w:rPr>
      </w:pPr>
      <w:bookmarkStart w:id="7" w:name="_Toc371505582"/>
      <w:bookmarkStart w:id="8" w:name="_Toc400032197"/>
      <w:r w:rsidRPr="001D1563">
        <w:rPr>
          <w:lang w:val="en-GB"/>
        </w:rPr>
        <w:t>2.6.1—3</w:t>
      </w:r>
      <w:r w:rsidRPr="001D1563">
        <w:rPr>
          <w:lang w:val="en-GB"/>
        </w:rPr>
        <w:tab/>
        <w:t>Requirement for food sold as fruit juice or vegetable juice</w:t>
      </w:r>
      <w:bookmarkEnd w:id="4"/>
      <w:bookmarkEnd w:id="5"/>
      <w:bookmarkEnd w:id="6"/>
      <w:bookmarkEnd w:id="7"/>
      <w:bookmarkEnd w:id="8"/>
    </w:p>
    <w:p w:rsidR="00F9279F" w:rsidRPr="001D1563" w:rsidRDefault="00F9279F" w:rsidP="00F9279F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A food that is sold as fruit juice or as the juice of a specified fruit or fruits must be fruit juice or a blend of fruit juices, and may contain any of the following additional ingredients: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no</w:t>
      </w:r>
      <w:proofErr w:type="gramEnd"/>
      <w:r w:rsidRPr="001D1563">
        <w:rPr>
          <w:lang w:val="en-GB"/>
        </w:rPr>
        <w:t xml:space="preserve"> more than 40 g/kg of sugars;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herbs</w:t>
      </w:r>
      <w:proofErr w:type="gramEnd"/>
      <w:r w:rsidRPr="001D1563">
        <w:rPr>
          <w:lang w:val="en-GB"/>
        </w:rPr>
        <w:t xml:space="preserve"> and spices.</w:t>
      </w:r>
    </w:p>
    <w:p w:rsidR="00F9279F" w:rsidRPr="001D1563" w:rsidRDefault="00F9279F" w:rsidP="00F9279F">
      <w:pPr>
        <w:pStyle w:val="FSCtMain"/>
        <w:rPr>
          <w:lang w:val="en-GB"/>
        </w:rPr>
      </w:pPr>
      <w:bookmarkStart w:id="9" w:name="_Ref332879171"/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A food that is sold as vegetable juice or as the juice of a specified vegetable or vegetables must be vegetable juice, or a blend of vegetable juices, and may contain any of the following additional ingredients: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sugars</w:t>
      </w:r>
      <w:proofErr w:type="gramEnd"/>
      <w:r w:rsidRPr="001D1563">
        <w:rPr>
          <w:lang w:val="en-GB"/>
        </w:rPr>
        <w:t>;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herbs</w:t>
      </w:r>
      <w:proofErr w:type="gramEnd"/>
      <w:r w:rsidRPr="001D1563">
        <w:rPr>
          <w:lang w:val="en-GB"/>
        </w:rPr>
        <w:t xml:space="preserve"> and spices.</w:t>
      </w:r>
    </w:p>
    <w:p w:rsidR="00F9279F" w:rsidRPr="001D1563" w:rsidRDefault="00F9279F" w:rsidP="00F9279F">
      <w:pPr>
        <w:pStyle w:val="FSCh5Section"/>
        <w:rPr>
          <w:lang w:val="en-GB"/>
        </w:rPr>
      </w:pPr>
      <w:bookmarkStart w:id="10" w:name="_Ref336442910"/>
      <w:bookmarkStart w:id="11" w:name="_Toc371505583"/>
      <w:bookmarkStart w:id="12" w:name="_Toc400032198"/>
      <w:r w:rsidRPr="001D1563">
        <w:rPr>
          <w:lang w:val="en-GB"/>
        </w:rPr>
        <w:t>2.6.1—4</w:t>
      </w:r>
      <w:r w:rsidRPr="001D1563">
        <w:rPr>
          <w:lang w:val="en-GB"/>
        </w:rPr>
        <w:tab/>
        <w:t>Name and percentage by volume of juices in juice blend</w:t>
      </w:r>
      <w:bookmarkEnd w:id="9"/>
      <w:bookmarkEnd w:id="10"/>
      <w:bookmarkEnd w:id="11"/>
      <w:bookmarkEnd w:id="12"/>
    </w:p>
    <w:p w:rsidR="00F9279F" w:rsidRPr="001D1563" w:rsidRDefault="00F9279F" w:rsidP="00F9279F">
      <w:pPr>
        <w:pStyle w:val="FSCtMain"/>
        <w:rPr>
          <w:lang w:val="en-GB"/>
        </w:rPr>
      </w:pPr>
      <w:bookmarkStart w:id="13" w:name="_Ref322444227"/>
      <w:r w:rsidRPr="001D1563">
        <w:rPr>
          <w:lang w:val="en-GB"/>
        </w:rPr>
        <w:tab/>
      </w:r>
      <w:r w:rsidRPr="001D1563">
        <w:rPr>
          <w:lang w:val="en-GB"/>
        </w:rPr>
        <w:tab/>
        <w:t>For the labelling provisions, the name and percentage of each juice in juice blend is not required for orange juice which contains no more than 10% in total of</w:t>
      </w:r>
      <w:bookmarkEnd w:id="13"/>
      <w:r w:rsidRPr="001D1563">
        <w:rPr>
          <w:lang w:val="en-GB"/>
        </w:rPr>
        <w:t>: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mandarin</w:t>
      </w:r>
      <w:proofErr w:type="gramEnd"/>
      <w:r w:rsidRPr="001D1563">
        <w:rPr>
          <w:lang w:val="en-GB"/>
        </w:rPr>
        <w:t xml:space="preserve"> juice; or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tangelo</w:t>
      </w:r>
      <w:proofErr w:type="gramEnd"/>
      <w:r w:rsidRPr="001D1563">
        <w:rPr>
          <w:lang w:val="en-GB"/>
        </w:rPr>
        <w:t xml:space="preserve"> juice; or</w:t>
      </w:r>
    </w:p>
    <w:p w:rsidR="00F9279F" w:rsidRPr="001D1563" w:rsidRDefault="00F9279F" w:rsidP="00F9279F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mandarin</w:t>
      </w:r>
      <w:proofErr w:type="gramEnd"/>
      <w:r w:rsidRPr="001D1563">
        <w:rPr>
          <w:lang w:val="en-GB"/>
        </w:rPr>
        <w:t xml:space="preserve"> juice and tangelo juice.</w:t>
      </w:r>
    </w:p>
    <w:p w:rsidR="00F9279F" w:rsidRPr="001D1563" w:rsidRDefault="00F9279F" w:rsidP="00F9279F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>The labelling provisions are set out in Standard 1.2.1.</w:t>
      </w:r>
    </w:p>
    <w:p w:rsidR="00F9279F" w:rsidRPr="001D1563" w:rsidRDefault="00F9279F" w:rsidP="00F9279F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094234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79F" w:rsidRDefault="00F9279F">
      <w:r>
        <w:separator/>
      </w:r>
    </w:p>
  </w:endnote>
  <w:endnote w:type="continuationSeparator" w:id="0">
    <w:p w:rsidR="00F9279F" w:rsidRDefault="00F92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94234" w:rsidRPr="00CF1834" w:rsidRDefault="00094234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94234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F9279F">
      <w:rPr>
        <w:rFonts w:cs="Arial"/>
        <w:noProof/>
        <w:sz w:val="18"/>
        <w:szCs w:val="18"/>
      </w:rPr>
      <w:t xml:space="preserve">Standard 2.6.1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79F" w:rsidRDefault="00F9279F">
      <w:r>
        <w:separator/>
      </w:r>
    </w:p>
  </w:footnote>
  <w:footnote w:type="continuationSeparator" w:id="0">
    <w:p w:rsidR="00F9279F" w:rsidRDefault="00F92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F9279F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4234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312D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35127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9279F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0312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50312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50312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50312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0312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0312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50312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0312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0312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50312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50312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0312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0312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0312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0312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50312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12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12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0312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50312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50312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0312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0312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12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50312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50312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50312D"/>
    <w:pPr>
      <w:ind w:right="1417"/>
    </w:pPr>
  </w:style>
  <w:style w:type="character" w:styleId="FootnoteReference">
    <w:name w:val="footnote reference"/>
    <w:basedOn w:val="DefaultParagraphFont"/>
    <w:semiHidden/>
    <w:rsid w:val="0050312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50312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312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50312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50312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50312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50312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50312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0312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50312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0312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0312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50312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50312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50312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12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50312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50312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50312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50312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50312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50312D"/>
  </w:style>
  <w:style w:type="paragraph" w:customStyle="1" w:styleId="FSCsbMainSection">
    <w:name w:val="FSC_sb_Main_Section"/>
    <w:basedOn w:val="FSCsbFirstSection"/>
    <w:qFormat/>
    <w:rsid w:val="0050312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50312D"/>
  </w:style>
  <w:style w:type="paragraph" w:customStyle="1" w:styleId="FSCtDefn">
    <w:name w:val="FSC_t_Defn"/>
    <w:aliases w:val="t1_Defn"/>
    <w:basedOn w:val="FSCtMain"/>
    <w:rsid w:val="0050312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50312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50312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50312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50312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50312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50312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50312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50312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50312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50312D"/>
    <w:rPr>
      <w:sz w:val="16"/>
    </w:rPr>
  </w:style>
  <w:style w:type="paragraph" w:customStyle="1" w:styleId="FSCoTitleofInstrument">
    <w:name w:val="FSC_o_Title_of_Instrument"/>
    <w:basedOn w:val="Normal"/>
    <w:rsid w:val="0050312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50312D"/>
  </w:style>
  <w:style w:type="paragraph" w:styleId="BalloonText">
    <w:name w:val="Balloon Text"/>
    <w:basedOn w:val="Normal"/>
    <w:link w:val="BalloonTextChar"/>
    <w:uiPriority w:val="99"/>
    <w:semiHidden/>
    <w:unhideWhenUsed/>
    <w:rsid w:val="005031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12D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98"/>
    <w:rsid w:val="00257896"/>
    <w:pPr>
      <w:ind w:left="720"/>
      <w:contextualSpacing/>
    </w:pPr>
  </w:style>
  <w:style w:type="paragraph" w:customStyle="1" w:styleId="FSCoContents">
    <w:name w:val="FSC_o_Contents"/>
    <w:basedOn w:val="FSCh2Part"/>
    <w:rsid w:val="0050312D"/>
    <w:pPr>
      <w:ind w:left="0" w:firstLine="0"/>
      <w:jc w:val="center"/>
    </w:pPr>
  </w:style>
  <w:style w:type="paragraph" w:customStyle="1" w:styleId="FSCbaseheading">
    <w:name w:val="FSC_base_heading"/>
    <w:rsid w:val="0050312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50312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50312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50312D"/>
    <w:pPr>
      <w:jc w:val="center"/>
    </w:pPr>
    <w:rPr>
      <w:iCs w:val="0"/>
    </w:rPr>
  </w:style>
  <w:style w:type="paragraph" w:customStyle="1" w:styleId="FSCfooter">
    <w:name w:val="FSC_footer"/>
    <w:basedOn w:val="Normal"/>
    <w:rsid w:val="0050312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50312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50312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0312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0312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50312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50312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50312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0312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50312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50312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50312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0312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50312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50312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50312D"/>
    <w:pPr>
      <w:ind w:left="1701"/>
    </w:pPr>
  </w:style>
  <w:style w:type="paragraph" w:customStyle="1" w:styleId="FSCbasetbl">
    <w:name w:val="FSC_base_tbl"/>
    <w:basedOn w:val="FSCbasepara"/>
    <w:qFormat/>
    <w:rsid w:val="0050312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50312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50312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50312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12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12D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50312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50312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50312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50312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50312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50312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50312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50312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50312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50312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50312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0312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9423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9423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94234"/>
    <w:rPr>
      <w:b w:val="0"/>
    </w:rPr>
  </w:style>
  <w:style w:type="character" w:customStyle="1" w:styleId="ClauseChar">
    <w:name w:val="Clause Char"/>
    <w:basedOn w:val="DefaultParagraphFont"/>
    <w:link w:val="Clause"/>
    <w:rsid w:val="0009423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9423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94234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0312D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50312D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50312D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50312D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0312D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0312D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50312D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0312D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0312D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50312D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50312D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0312D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0312D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0312D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0312D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50312D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312D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312D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0312D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50312D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50312D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0312D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50312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12D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50312D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50312D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50312D"/>
    <w:pPr>
      <w:ind w:right="1417"/>
    </w:pPr>
  </w:style>
  <w:style w:type="character" w:styleId="FootnoteReference">
    <w:name w:val="footnote reference"/>
    <w:basedOn w:val="DefaultParagraphFont"/>
    <w:semiHidden/>
    <w:rsid w:val="0050312D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50312D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312D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50312D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50312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50312D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50312D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50312D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0312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50312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0312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0312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50312D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50312D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50312D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312D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50312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50312D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50312D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50312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50312D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50312D"/>
  </w:style>
  <w:style w:type="paragraph" w:customStyle="1" w:styleId="FSCsbMainSection">
    <w:name w:val="FSC_sb_Main_Section"/>
    <w:basedOn w:val="FSCsbFirstSection"/>
    <w:qFormat/>
    <w:rsid w:val="0050312D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50312D"/>
  </w:style>
  <w:style w:type="paragraph" w:customStyle="1" w:styleId="FSCtDefn">
    <w:name w:val="FSC_t_Defn"/>
    <w:aliases w:val="t1_Defn"/>
    <w:basedOn w:val="FSCtMain"/>
    <w:rsid w:val="0050312D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50312D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50312D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50312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50312D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50312D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50312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50312D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50312D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50312D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50312D"/>
    <w:rPr>
      <w:sz w:val="16"/>
    </w:rPr>
  </w:style>
  <w:style w:type="paragraph" w:customStyle="1" w:styleId="FSCoTitleofInstrument">
    <w:name w:val="FSC_o_Title_of_Instrument"/>
    <w:basedOn w:val="Normal"/>
    <w:rsid w:val="0050312D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50312D"/>
  </w:style>
  <w:style w:type="paragraph" w:styleId="BalloonText">
    <w:name w:val="Balloon Text"/>
    <w:basedOn w:val="Normal"/>
    <w:link w:val="BalloonTextChar"/>
    <w:uiPriority w:val="99"/>
    <w:semiHidden/>
    <w:unhideWhenUsed/>
    <w:rsid w:val="005031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12D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98"/>
    <w:rsid w:val="00257896"/>
    <w:pPr>
      <w:ind w:left="720"/>
      <w:contextualSpacing/>
    </w:pPr>
  </w:style>
  <w:style w:type="paragraph" w:customStyle="1" w:styleId="FSCoContents">
    <w:name w:val="FSC_o_Contents"/>
    <w:basedOn w:val="FSCh2Part"/>
    <w:rsid w:val="0050312D"/>
    <w:pPr>
      <w:ind w:left="0" w:firstLine="0"/>
      <w:jc w:val="center"/>
    </w:pPr>
  </w:style>
  <w:style w:type="paragraph" w:customStyle="1" w:styleId="FSCbaseheading">
    <w:name w:val="FSC_base_heading"/>
    <w:rsid w:val="0050312D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50312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50312D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50312D"/>
    <w:pPr>
      <w:jc w:val="center"/>
    </w:pPr>
    <w:rPr>
      <w:iCs w:val="0"/>
    </w:rPr>
  </w:style>
  <w:style w:type="paragraph" w:customStyle="1" w:styleId="FSCfooter">
    <w:name w:val="FSC_footer"/>
    <w:basedOn w:val="Normal"/>
    <w:rsid w:val="0050312D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50312D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50312D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0312D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0312D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50312D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50312D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50312D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0312D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50312D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50312D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50312D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0312D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50312D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50312D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50312D"/>
    <w:pPr>
      <w:ind w:left="1701"/>
    </w:pPr>
  </w:style>
  <w:style w:type="paragraph" w:customStyle="1" w:styleId="FSCbasetbl">
    <w:name w:val="FSC_base_tbl"/>
    <w:basedOn w:val="FSCbasepara"/>
    <w:qFormat/>
    <w:rsid w:val="0050312D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50312D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50312D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50312D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31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12D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12D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50312D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50312D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50312D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50312D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50312D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50312D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50312D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50312D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50312D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50312D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50312D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0312D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94234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9423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94234"/>
    <w:rPr>
      <w:b w:val="0"/>
    </w:rPr>
  </w:style>
  <w:style w:type="character" w:customStyle="1" w:styleId="ClauseChar">
    <w:name w:val="Clause Char"/>
    <w:basedOn w:val="DefaultParagraphFont"/>
    <w:link w:val="Clause"/>
    <w:rsid w:val="0009423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94234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94234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7456BFFD-941E-476A-B661-3BA77DB7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492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4</cp:revision>
  <cp:lastPrinted>2014-12-22T23:22:00Z</cp:lastPrinted>
  <dcterms:created xsi:type="dcterms:W3CDTF">2015-03-08T01:41:00Z</dcterms:created>
  <dcterms:modified xsi:type="dcterms:W3CDTF">2015-03-25T21:53:00Z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