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6389" w:rsidRPr="00C0014E" w:rsidRDefault="00386389" w:rsidP="00386389">
      <w:pPr>
        <w:rPr>
          <w:noProof/>
          <w:lang w:val="en-AU"/>
        </w:rPr>
      </w:pPr>
      <w:r w:rsidRPr="00C0014E">
        <w:rPr>
          <w:noProof/>
          <w:lang w:eastAsia="en-GB"/>
        </w:rPr>
        <w:drawing>
          <wp:inline distT="0" distB="0" distL="0" distR="0" wp14:anchorId="208CAE16" wp14:editId="4FFF5324">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86389" w:rsidRPr="006153A1" w:rsidRDefault="00386389" w:rsidP="00386389">
      <w:pPr>
        <w:pStyle w:val="Title"/>
        <w:pBdr>
          <w:bottom w:val="single" w:sz="4" w:space="1" w:color="auto"/>
        </w:pBdr>
        <w:rPr>
          <w:b w:val="0"/>
          <w:bCs w:val="0"/>
          <w:szCs w:val="20"/>
          <w:lang w:val="en-GB"/>
        </w:rPr>
      </w:pPr>
    </w:p>
    <w:p w:rsidR="00386389" w:rsidRPr="002A7834" w:rsidRDefault="00386389" w:rsidP="00386389">
      <w:pPr>
        <w:pBdr>
          <w:bottom w:val="single" w:sz="4" w:space="1" w:color="auto"/>
        </w:pBdr>
        <w:rPr>
          <w:b/>
        </w:rPr>
      </w:pPr>
      <w:r w:rsidRPr="002A7834">
        <w:rPr>
          <w:b/>
        </w:rPr>
        <w:t>Food Standards (Proposal P</w:t>
      </w:r>
      <w:r>
        <w:rPr>
          <w:b/>
        </w:rPr>
        <w:t>1025 – Code Revision)</w:t>
      </w:r>
      <w:r w:rsidRPr="002A7834">
        <w:rPr>
          <w:b/>
        </w:rPr>
        <w:t xml:space="preserve"> Variation</w:t>
      </w:r>
    </w:p>
    <w:p w:rsidR="00386389" w:rsidRPr="00C0014E" w:rsidRDefault="00386389" w:rsidP="00386389">
      <w:pPr>
        <w:pBdr>
          <w:bottom w:val="single" w:sz="4" w:space="1" w:color="auto"/>
        </w:pBdr>
        <w:rPr>
          <w:b/>
        </w:rPr>
      </w:pPr>
    </w:p>
    <w:p w:rsidR="00386389" w:rsidRPr="008F2616" w:rsidRDefault="00386389" w:rsidP="00386389"/>
    <w:p w:rsidR="00386389" w:rsidRPr="00F85758" w:rsidRDefault="00386389" w:rsidP="00386389">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86389" w:rsidRPr="008F2616" w:rsidRDefault="00386389" w:rsidP="00386389"/>
    <w:p w:rsidR="00386389" w:rsidRPr="007B2098" w:rsidRDefault="00386389" w:rsidP="00386389">
      <w:r w:rsidRPr="007B2098">
        <w:t xml:space="preserve">Dated </w:t>
      </w:r>
      <w:r>
        <w:t>25</w:t>
      </w:r>
      <w:r w:rsidRPr="007B2098">
        <w:t xml:space="preserve"> March 2015</w:t>
      </w:r>
    </w:p>
    <w:p w:rsidR="00386389" w:rsidRPr="008F2616" w:rsidRDefault="00386389" w:rsidP="00386389">
      <w:r>
        <w:rPr>
          <w:noProof/>
          <w:lang w:eastAsia="en-GB"/>
        </w:rPr>
        <w:drawing>
          <wp:inline distT="0" distB="0" distL="0" distR="0" wp14:anchorId="1137B26C" wp14:editId="20C48764">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86389" w:rsidRPr="008F2616" w:rsidRDefault="00386389" w:rsidP="00386389">
      <w:r w:rsidRPr="008F2616">
        <w:t>Standards Management Officer</w:t>
      </w:r>
    </w:p>
    <w:p w:rsidR="00386389" w:rsidRPr="008F2616" w:rsidRDefault="00386389" w:rsidP="00386389">
      <w:r w:rsidRPr="008F2616">
        <w:t>Delegate of the Board of Food Standards Australia New Zealand</w:t>
      </w:r>
    </w:p>
    <w:p w:rsidR="00386389" w:rsidRDefault="00386389" w:rsidP="00386389"/>
    <w:p w:rsidR="00386389" w:rsidRDefault="00386389" w:rsidP="00386389"/>
    <w:p w:rsidR="00386389" w:rsidRDefault="00386389" w:rsidP="00386389"/>
    <w:p w:rsidR="00386389" w:rsidRDefault="00386389" w:rsidP="00386389"/>
    <w:p w:rsidR="00386389" w:rsidRDefault="00386389" w:rsidP="00386389"/>
    <w:p w:rsidR="00386389" w:rsidRPr="00574DE1" w:rsidRDefault="00386389" w:rsidP="00386389">
      <w:pPr>
        <w:pStyle w:val="EditorialNoteLine1"/>
        <w:rPr>
          <w:lang w:val="en-AU"/>
        </w:rPr>
      </w:pPr>
      <w:r w:rsidRPr="00574DE1">
        <w:rPr>
          <w:lang w:val="en-AU"/>
        </w:rPr>
        <w:t xml:space="preserve">Note:  </w:t>
      </w:r>
    </w:p>
    <w:p w:rsidR="00386389" w:rsidRPr="00574DE1" w:rsidRDefault="00386389" w:rsidP="00386389">
      <w:pPr>
        <w:pStyle w:val="EditorialNotetext"/>
        <w:rPr>
          <w:lang w:val="en-AU"/>
        </w:rPr>
      </w:pPr>
    </w:p>
    <w:p w:rsidR="00386389" w:rsidRPr="007B2098" w:rsidRDefault="00386389" w:rsidP="00386389">
      <w:pPr>
        <w:pStyle w:val="EditorialNotetext"/>
        <w:rPr>
          <w:lang w:val="en-AU"/>
        </w:rPr>
      </w:pPr>
      <w:r w:rsidRPr="007B2098">
        <w:rPr>
          <w:lang w:val="en-AU"/>
        </w:rPr>
        <w:t xml:space="preserve">This Standard will be published in the Commonwealth of Australia Gazette No. FSC 96 on 10 April 2015. </w:t>
      </w:r>
    </w:p>
    <w:p w:rsidR="00386389" w:rsidRDefault="00386389" w:rsidP="00386389"/>
    <w:p w:rsidR="00386389" w:rsidRDefault="00386389" w:rsidP="00386389">
      <w:pPr>
        <w:sectPr w:rsidR="00386389" w:rsidSect="00386389">
          <w:footerReference w:type="default" r:id="rId16"/>
          <w:type w:val="continuous"/>
          <w:pgSz w:w="11900" w:h="16840" w:code="9"/>
          <w:pgMar w:top="1440" w:right="1440" w:bottom="1440" w:left="1440" w:header="709" w:footer="709" w:gutter="0"/>
          <w:cols w:space="709"/>
          <w:titlePg/>
        </w:sectPr>
      </w:pPr>
    </w:p>
    <w:p w:rsidR="0048110C" w:rsidRPr="001D1563" w:rsidRDefault="0048110C" w:rsidP="0048110C">
      <w:pPr>
        <w:pStyle w:val="FSCh3Standard"/>
      </w:pPr>
      <w:bookmarkStart w:id="0" w:name="_GoBack"/>
      <w:bookmarkEnd w:id="0"/>
      <w:r>
        <w:rPr>
          <w:lang w:val="en-GB"/>
        </w:rPr>
        <w:lastRenderedPageBreak/>
        <w:t>Standard</w:t>
      </w:r>
      <w:r w:rsidR="00F12512">
        <w:rPr>
          <w:lang w:val="en-GB"/>
        </w:rPr>
        <w:t xml:space="preserve"> 1.2.5</w:t>
      </w:r>
      <w:r w:rsidRPr="001D1563">
        <w:rPr>
          <w:lang w:val="en-GB"/>
        </w:rPr>
        <w:tab/>
        <w:t>Information requirements</w:t>
      </w:r>
      <w:r w:rsidR="00F12512">
        <w:rPr>
          <w:lang w:val="en-GB"/>
        </w:rPr>
        <w:t xml:space="preserve"> </w:t>
      </w:r>
      <w:r w:rsidR="00F12512" w:rsidRPr="00F12512">
        <w:rPr>
          <w:lang w:val="en-GB"/>
        </w:rPr>
        <w:t xml:space="preserve">– </w:t>
      </w:r>
      <w:r w:rsidRPr="001D1563">
        <w:rPr>
          <w:lang w:val="en-GB"/>
        </w:rPr>
        <w:t xml:space="preserve">date marking </w:t>
      </w:r>
      <w:proofErr w:type="gramStart"/>
      <w:r w:rsidRPr="001D1563">
        <w:rPr>
          <w:lang w:val="en-GB"/>
        </w:rPr>
        <w:t>of</w:t>
      </w:r>
      <w:proofErr w:type="gramEnd"/>
      <w:r w:rsidRPr="001D1563">
        <w:rPr>
          <w:lang w:val="en-GB"/>
        </w:rPr>
        <w:t xml:space="preserve"> food for sale</w:t>
      </w:r>
    </w:p>
    <w:p w:rsidR="0048110C" w:rsidRPr="001D1563" w:rsidRDefault="0048110C" w:rsidP="0048110C">
      <w:pPr>
        <w:pStyle w:val="FSCnatHeading"/>
        <w:rPr>
          <w:lang w:val="en-GB"/>
        </w:rPr>
      </w:pPr>
      <w:bookmarkStart w:id="1" w:name="_Ref298854894"/>
      <w:bookmarkStart w:id="2" w:name="_Ref329863015"/>
      <w:r w:rsidRPr="0048110C">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954248">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48110C" w:rsidRPr="001D1563" w:rsidRDefault="0048110C" w:rsidP="0048110C">
      <w:pPr>
        <w:pStyle w:val="FSCnatHeading"/>
        <w:rPr>
          <w:lang w:val="en-GB"/>
        </w:rPr>
      </w:pPr>
      <w:r w:rsidRPr="0048110C">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48110C" w:rsidRPr="001D1563" w:rsidRDefault="0048110C" w:rsidP="0048110C">
      <w:pPr>
        <w:pStyle w:val="FSCh5Section"/>
        <w:rPr>
          <w:lang w:val="en-GB"/>
        </w:rPr>
      </w:pPr>
      <w:bookmarkStart w:id="3" w:name="_Toc400031964"/>
      <w:r w:rsidRPr="001D1563">
        <w:rPr>
          <w:lang w:val="en-GB"/>
        </w:rPr>
        <w:t>1.2.5—1</w:t>
      </w:r>
      <w:r w:rsidRPr="001D1563">
        <w:rPr>
          <w:lang w:val="en-GB"/>
        </w:rPr>
        <w:tab/>
        <w:t>Name</w:t>
      </w:r>
      <w:bookmarkEnd w:id="3"/>
    </w:p>
    <w:p w:rsidR="0048110C" w:rsidRPr="001D1563" w:rsidRDefault="0048110C" w:rsidP="0048110C">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F12512" w:rsidRPr="00F12512">
        <w:rPr>
          <w:lang w:val="en-GB"/>
        </w:rPr>
        <w:t>–</w:t>
      </w:r>
      <w:r w:rsidRPr="00F12512">
        <w:rPr>
          <w:lang w:val="en-GB"/>
        </w:rPr>
        <w:t xml:space="preserve"> Standard 1.2.5 </w:t>
      </w:r>
      <w:r w:rsidR="00F12512" w:rsidRPr="00F12512">
        <w:rPr>
          <w:lang w:val="en-GB"/>
        </w:rPr>
        <w:t xml:space="preserve">– </w:t>
      </w:r>
      <w:r w:rsidRPr="00F12512">
        <w:rPr>
          <w:lang w:val="en-GB"/>
        </w:rPr>
        <w:t>Information requirements</w:t>
      </w:r>
      <w:r w:rsidR="00F12512" w:rsidRPr="00F12512">
        <w:rPr>
          <w:lang w:val="en-GB"/>
        </w:rPr>
        <w:t xml:space="preserve"> – </w:t>
      </w:r>
      <w:r w:rsidRPr="00F12512">
        <w:rPr>
          <w:lang w:val="en-GB"/>
        </w:rPr>
        <w:t>date marking of food for sale.</w:t>
      </w:r>
    </w:p>
    <w:p w:rsidR="0048110C" w:rsidRPr="001D1563" w:rsidRDefault="0048110C" w:rsidP="0048110C">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48110C" w:rsidRPr="001D1563" w:rsidRDefault="0048110C" w:rsidP="0048110C">
      <w:pPr>
        <w:pStyle w:val="FSCh5Section"/>
        <w:rPr>
          <w:lang w:val="en-GB"/>
        </w:rPr>
      </w:pPr>
      <w:bookmarkStart w:id="4" w:name="_Toc371505372"/>
      <w:bookmarkStart w:id="5" w:name="_Toc400031965"/>
      <w:r w:rsidRPr="001D1563">
        <w:rPr>
          <w:lang w:val="en-GB"/>
        </w:rPr>
        <w:t>1.2.5—2</w:t>
      </w:r>
      <w:r w:rsidRPr="001D1563">
        <w:rPr>
          <w:lang w:val="en-GB"/>
        </w:rPr>
        <w:tab/>
        <w:t>Definitions</w:t>
      </w:r>
      <w:bookmarkEnd w:id="1"/>
      <w:bookmarkEnd w:id="2"/>
      <w:bookmarkEnd w:id="4"/>
      <w:bookmarkEnd w:id="5"/>
    </w:p>
    <w:p w:rsidR="0048110C" w:rsidRPr="001D1563" w:rsidRDefault="0048110C" w:rsidP="0048110C">
      <w:pPr>
        <w:pStyle w:val="FSCnatHeading"/>
        <w:rPr>
          <w:lang w:val="en-GB"/>
        </w:rPr>
      </w:pPr>
      <w:r w:rsidRPr="0048110C">
        <w:rPr>
          <w:b/>
          <w:i/>
          <w:lang w:val="en-GB"/>
        </w:rPr>
        <w:t>Note</w:t>
      </w:r>
      <w:r w:rsidRPr="001D1563">
        <w:rPr>
          <w:lang w:val="en-GB"/>
        </w:rPr>
        <w:tab/>
        <w:t>In this Code (see section 1.1.2—2):</w:t>
      </w:r>
    </w:p>
    <w:p w:rsidR="0048110C" w:rsidRPr="001D1563" w:rsidRDefault="0048110C" w:rsidP="0048110C">
      <w:pPr>
        <w:pStyle w:val="FSCnMain"/>
        <w:rPr>
          <w:lang w:val="en-GB"/>
        </w:rPr>
      </w:pPr>
      <w:r w:rsidRPr="001D1563">
        <w:rPr>
          <w:b/>
          <w:i/>
          <w:lang w:val="en-GB"/>
        </w:rPr>
        <w:tab/>
      </w:r>
      <w:proofErr w:type="gramStart"/>
      <w:r w:rsidRPr="001D1563">
        <w:rPr>
          <w:b/>
          <w:i/>
          <w:lang w:val="en-GB"/>
        </w:rPr>
        <w:t>baked-for</w:t>
      </w:r>
      <w:proofErr w:type="gramEnd"/>
      <w:r w:rsidRPr="001D1563">
        <w:rPr>
          <w:b/>
          <w:i/>
          <w:lang w:val="en-GB"/>
        </w:rPr>
        <w:t xml:space="preserve"> date</w:t>
      </w:r>
      <w:r w:rsidRPr="001D1563">
        <w:rPr>
          <w:lang w:val="en-GB"/>
        </w:rPr>
        <w:t>, in relation to bread, means:</w:t>
      </w:r>
    </w:p>
    <w:p w:rsidR="0048110C" w:rsidRPr="00F12512" w:rsidRDefault="0048110C" w:rsidP="00F12512">
      <w:pPr>
        <w:pStyle w:val="FSCnPara"/>
      </w:pPr>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the </w:t>
      </w:r>
      <w:r w:rsidRPr="00F12512">
        <w:t>time at which the bread was baked is before midday—the baked-on date;</w:t>
      </w:r>
    </w:p>
    <w:p w:rsidR="0048110C" w:rsidRPr="001D1563" w:rsidRDefault="0048110C" w:rsidP="00F12512">
      <w:pPr>
        <w:pStyle w:val="FSCnPara"/>
        <w:rPr>
          <w:lang w:val="en-GB"/>
        </w:rPr>
      </w:pPr>
      <w:r w:rsidRPr="00F12512">
        <w:tab/>
        <w:t>(b)</w:t>
      </w:r>
      <w:r w:rsidRPr="00F12512">
        <w:tab/>
      </w:r>
      <w:proofErr w:type="gramStart"/>
      <w:r w:rsidRPr="00F12512">
        <w:t>if</w:t>
      </w:r>
      <w:proofErr w:type="gramEnd"/>
      <w:r w:rsidRPr="00F12512">
        <w:t xml:space="preserve"> the t</w:t>
      </w:r>
      <w:proofErr w:type="spellStart"/>
      <w:r w:rsidRPr="001D1563">
        <w:rPr>
          <w:lang w:val="en-GB"/>
        </w:rPr>
        <w:t>ime</w:t>
      </w:r>
      <w:proofErr w:type="spellEnd"/>
      <w:r w:rsidRPr="001D1563">
        <w:rPr>
          <w:lang w:val="en-GB"/>
        </w:rPr>
        <w:t xml:space="preserve"> at which the bread was baked is after midday—the day after the baked-on date.</w:t>
      </w:r>
    </w:p>
    <w:p w:rsidR="0048110C" w:rsidRPr="001D1563" w:rsidRDefault="0048110C" w:rsidP="00F12512">
      <w:pPr>
        <w:pStyle w:val="FSCnPara"/>
      </w:pPr>
      <w:r w:rsidRPr="001D1563">
        <w:tab/>
      </w:r>
      <w:r w:rsidRPr="001D1563">
        <w:rPr>
          <w:b/>
          <w:i/>
        </w:rPr>
        <w:t>Note</w:t>
      </w:r>
      <w:r w:rsidRPr="001D1563">
        <w:rPr>
          <w:b/>
        </w:rPr>
        <w:tab/>
      </w:r>
      <w:r w:rsidRPr="001D1563">
        <w:t>For example, bread that is baked after midday on one day may have a ‘baked-for date’ of the following day.</w:t>
      </w:r>
    </w:p>
    <w:p w:rsidR="0048110C" w:rsidRPr="001D1563" w:rsidRDefault="0048110C" w:rsidP="0048110C">
      <w:pPr>
        <w:pStyle w:val="FSCnMain"/>
        <w:rPr>
          <w:lang w:val="en-GB"/>
        </w:rPr>
      </w:pPr>
      <w:r w:rsidRPr="001D1563">
        <w:rPr>
          <w:b/>
          <w:i/>
          <w:lang w:val="en-GB"/>
        </w:rPr>
        <w:tab/>
      </w:r>
      <w:proofErr w:type="gramStart"/>
      <w:r w:rsidRPr="001D1563">
        <w:rPr>
          <w:b/>
          <w:i/>
          <w:lang w:val="en-GB"/>
        </w:rPr>
        <w:t>baked-on</w:t>
      </w:r>
      <w:proofErr w:type="gramEnd"/>
      <w:r w:rsidRPr="001D1563">
        <w:rPr>
          <w:b/>
          <w:i/>
          <w:lang w:val="en-GB"/>
        </w:rPr>
        <w:t xml:space="preserve"> date</w:t>
      </w:r>
      <w:r w:rsidRPr="001D1563">
        <w:rPr>
          <w:lang w:val="en-GB"/>
        </w:rPr>
        <w:t>, in relation to bread, means the date on which the bread was baked.</w:t>
      </w:r>
    </w:p>
    <w:p w:rsidR="0048110C" w:rsidRPr="001D1563" w:rsidRDefault="0048110C" w:rsidP="00F12512">
      <w:pPr>
        <w:pStyle w:val="FSCnMain"/>
        <w:ind w:left="1701" w:hanging="1701"/>
        <w:rPr>
          <w:lang w:val="en-GB"/>
        </w:rPr>
      </w:pPr>
      <w:r w:rsidRPr="001D1563">
        <w:rPr>
          <w:b/>
          <w:i/>
          <w:lang w:val="en-GB"/>
        </w:rPr>
        <w:tab/>
        <w:t>best-before date</w:t>
      </w:r>
      <w:r w:rsidRPr="001D1563">
        <w:rPr>
          <w:lang w:val="en-GB"/>
        </w:rPr>
        <w:t>, for a food for sale, means the date up to which the food for sale will remain fully marketable and will retain any specific qualities for which express or implied claims have been made, if the food for sale:</w:t>
      </w:r>
    </w:p>
    <w:p w:rsidR="0048110C" w:rsidRPr="001D1563" w:rsidRDefault="0048110C" w:rsidP="0048110C">
      <w:pPr>
        <w:pStyle w:val="FSCnPara"/>
        <w:rPr>
          <w:lang w:val="en-GB"/>
        </w:rPr>
      </w:pPr>
      <w:r w:rsidRPr="001D1563">
        <w:rPr>
          <w:lang w:val="en-GB"/>
        </w:rPr>
        <w:tab/>
        <w:t>(a)</w:t>
      </w:r>
      <w:r w:rsidRPr="001D1563">
        <w:rPr>
          <w:lang w:val="en-GB"/>
        </w:rPr>
        <w:tab/>
      </w:r>
      <w:proofErr w:type="gramStart"/>
      <w:r w:rsidRPr="001D1563">
        <w:rPr>
          <w:lang w:val="en-GB"/>
        </w:rPr>
        <w:t>remains</w:t>
      </w:r>
      <w:proofErr w:type="gramEnd"/>
      <w:r w:rsidRPr="001D1563">
        <w:rPr>
          <w:lang w:val="en-GB"/>
        </w:rPr>
        <w:t xml:space="preserve"> in an intact package during its storage; and</w:t>
      </w:r>
    </w:p>
    <w:p w:rsidR="0048110C" w:rsidRPr="001D1563" w:rsidRDefault="0048110C" w:rsidP="0048110C">
      <w:pPr>
        <w:pStyle w:val="FSCn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stored in accordance with any storage conditions applicable under Standard 1.2.6.</w:t>
      </w:r>
    </w:p>
    <w:p w:rsidR="0048110C" w:rsidRPr="001D1563" w:rsidRDefault="0048110C" w:rsidP="00F12512">
      <w:pPr>
        <w:pStyle w:val="FSCnMain"/>
        <w:ind w:left="1701" w:hanging="1701"/>
        <w:rPr>
          <w:lang w:val="en-GB"/>
        </w:rPr>
      </w:pPr>
      <w:r w:rsidRPr="001D1563">
        <w:rPr>
          <w:b/>
          <w:i/>
          <w:lang w:val="en-GB"/>
        </w:rPr>
        <w:tab/>
        <w:t>use-by date</w:t>
      </w:r>
      <w:r w:rsidRPr="001D1563">
        <w:rPr>
          <w:lang w:val="en-GB"/>
        </w:rPr>
        <w:t>, for a food for sale, means the date after which it is estimated that the food for sale should not be consumed because of health or safety reasons, if the food for sale:</w:t>
      </w:r>
    </w:p>
    <w:p w:rsidR="0048110C" w:rsidRPr="001D1563" w:rsidRDefault="0048110C" w:rsidP="0048110C">
      <w:pPr>
        <w:pStyle w:val="FSCnPara"/>
        <w:rPr>
          <w:lang w:val="en-GB"/>
        </w:rPr>
      </w:pPr>
      <w:r w:rsidRPr="001D1563">
        <w:rPr>
          <w:lang w:val="en-GB"/>
        </w:rPr>
        <w:tab/>
        <w:t>(a)</w:t>
      </w:r>
      <w:r w:rsidRPr="001D1563">
        <w:rPr>
          <w:lang w:val="en-GB"/>
        </w:rPr>
        <w:tab/>
      </w:r>
      <w:proofErr w:type="gramStart"/>
      <w:r w:rsidRPr="001D1563">
        <w:rPr>
          <w:lang w:val="en-GB"/>
        </w:rPr>
        <w:t>remains</w:t>
      </w:r>
      <w:proofErr w:type="gramEnd"/>
      <w:r w:rsidRPr="001D1563">
        <w:rPr>
          <w:lang w:val="en-GB"/>
        </w:rPr>
        <w:t xml:space="preserve"> in an intact package during its storage; and</w:t>
      </w:r>
    </w:p>
    <w:p w:rsidR="0048110C" w:rsidRPr="001D1563" w:rsidRDefault="0048110C" w:rsidP="0048110C">
      <w:pPr>
        <w:pStyle w:val="FSCn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stored in accordance with any storage conditions applicable under Standard 1.2.6.</w:t>
      </w:r>
    </w:p>
    <w:p w:rsidR="0048110C" w:rsidRPr="001D1563" w:rsidRDefault="0048110C" w:rsidP="0048110C">
      <w:pPr>
        <w:pStyle w:val="FSCh5Section"/>
        <w:rPr>
          <w:lang w:val="en-GB"/>
        </w:rPr>
      </w:pPr>
      <w:bookmarkStart w:id="6" w:name="_Ref306627996"/>
      <w:bookmarkStart w:id="7" w:name="_Ref330223531"/>
      <w:bookmarkStart w:id="8" w:name="_Toc371505373"/>
      <w:bookmarkStart w:id="9" w:name="_Toc400031966"/>
      <w:r w:rsidRPr="001D1563">
        <w:rPr>
          <w:lang w:val="en-GB"/>
        </w:rPr>
        <w:t>1.2.5—3</w:t>
      </w:r>
      <w:r w:rsidRPr="001D1563">
        <w:rPr>
          <w:lang w:val="en-GB"/>
        </w:rPr>
        <w:tab/>
        <w:t>Food for sale must be date marked</w:t>
      </w:r>
      <w:bookmarkEnd w:id="6"/>
      <w:r w:rsidRPr="001D1563">
        <w:rPr>
          <w:lang w:val="en-GB"/>
        </w:rPr>
        <w:t xml:space="preserve"> on labels</w:t>
      </w:r>
      <w:bookmarkEnd w:id="7"/>
      <w:bookmarkEnd w:id="8"/>
      <w:bookmarkEnd w:id="9"/>
      <w:r w:rsidRPr="001D1563">
        <w:rPr>
          <w:lang w:val="en-GB"/>
        </w:rPr>
        <w:t xml:space="preserve"> </w:t>
      </w:r>
    </w:p>
    <w:p w:rsidR="0048110C" w:rsidRPr="001D1563" w:rsidRDefault="0048110C" w:rsidP="0048110C">
      <w:pPr>
        <w:pStyle w:val="FSCtMain"/>
        <w:rPr>
          <w:lang w:val="en-GB"/>
        </w:rPr>
      </w:pPr>
      <w:r w:rsidRPr="001D1563">
        <w:rPr>
          <w:lang w:val="en-GB"/>
        </w:rPr>
        <w:tab/>
        <w:t>(1)</w:t>
      </w:r>
      <w:r w:rsidRPr="001D1563">
        <w:rPr>
          <w:lang w:val="en-GB"/>
        </w:rPr>
        <w:tab/>
        <w:t>For the labelling provisions, the date marking information is:</w:t>
      </w:r>
    </w:p>
    <w:p w:rsidR="0048110C" w:rsidRPr="001D1563" w:rsidRDefault="0048110C" w:rsidP="0048110C">
      <w:pPr>
        <w:pStyle w:val="FSCtPara"/>
        <w:rPr>
          <w:lang w:val="en-GB"/>
        </w:rPr>
      </w:pPr>
      <w:bookmarkStart w:id="10" w:name="_Ref327532830"/>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there is a *use-by date for the food—that date;</w:t>
      </w:r>
      <w:bookmarkEnd w:id="10"/>
      <w:r w:rsidRPr="001D1563">
        <w:rPr>
          <w:lang w:val="en-GB"/>
        </w:rPr>
        <w:t xml:space="preserve"> or</w:t>
      </w:r>
    </w:p>
    <w:p w:rsidR="0048110C" w:rsidRPr="001D1563" w:rsidRDefault="0048110C" w:rsidP="0048110C">
      <w:pPr>
        <w:pStyle w:val="FSCtPara"/>
        <w:rPr>
          <w:lang w:val="en-GB"/>
        </w:rPr>
      </w:pPr>
      <w:r w:rsidRPr="001D1563">
        <w:rPr>
          <w:lang w:val="en-GB"/>
        </w:rPr>
        <w:tab/>
        <w:t>(b)</w:t>
      </w:r>
      <w:r w:rsidRPr="001D1563">
        <w:rPr>
          <w:lang w:val="en-GB"/>
        </w:rPr>
        <w:tab/>
      </w:r>
      <w:proofErr w:type="gramStart"/>
      <w:r w:rsidRPr="001D1563">
        <w:rPr>
          <w:lang w:val="en-GB"/>
        </w:rPr>
        <w:t>otherwise—</w:t>
      </w:r>
      <w:proofErr w:type="gramEnd"/>
      <w:r w:rsidRPr="001D1563">
        <w:rPr>
          <w:lang w:val="en-GB"/>
        </w:rPr>
        <w:t>any of:</w:t>
      </w:r>
    </w:p>
    <w:p w:rsidR="0048110C" w:rsidRPr="001D1563" w:rsidRDefault="0048110C" w:rsidP="0048110C">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best-before date of the food; or</w:t>
      </w:r>
    </w:p>
    <w:p w:rsidR="0048110C" w:rsidRPr="001D1563" w:rsidRDefault="0048110C" w:rsidP="0048110C">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bread that has a shelf life of less than 7 days:</w:t>
      </w:r>
    </w:p>
    <w:p w:rsidR="0048110C" w:rsidRPr="001D1563" w:rsidRDefault="0048110C" w:rsidP="0048110C">
      <w:pPr>
        <w:pStyle w:val="FSCtSubsub"/>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*best-before date; or</w:t>
      </w:r>
    </w:p>
    <w:p w:rsidR="0048110C" w:rsidRPr="001D1563" w:rsidRDefault="0048110C" w:rsidP="0048110C">
      <w:pPr>
        <w:pStyle w:val="FSCtSubsub"/>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*baked-for date; or</w:t>
      </w:r>
    </w:p>
    <w:p w:rsidR="0048110C" w:rsidRPr="001D1563" w:rsidRDefault="0048110C" w:rsidP="0048110C">
      <w:pPr>
        <w:pStyle w:val="FSCtSubsub"/>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*baked-on date.</w:t>
      </w:r>
    </w:p>
    <w:p w:rsidR="0048110C" w:rsidRPr="001D1563" w:rsidRDefault="0048110C" w:rsidP="0048110C">
      <w:pPr>
        <w:pStyle w:val="FSCtMain"/>
        <w:rPr>
          <w:lang w:val="en-GB"/>
        </w:rPr>
      </w:pPr>
      <w:bookmarkStart w:id="11" w:name="_Ref299012960"/>
      <w:r w:rsidRPr="001D1563">
        <w:rPr>
          <w:lang w:val="en-GB"/>
        </w:rPr>
        <w:tab/>
        <w:t>(2)</w:t>
      </w:r>
      <w:r w:rsidRPr="001D1563">
        <w:rPr>
          <w:lang w:val="en-GB"/>
        </w:rPr>
        <w:tab/>
        <w:t>The date marking information is not required if:</w:t>
      </w:r>
      <w:bookmarkEnd w:id="11"/>
    </w:p>
    <w:p w:rsidR="0048110C" w:rsidRPr="001D1563" w:rsidRDefault="0048110C" w:rsidP="0048110C">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*best-before date of the food is 2 years or more after the date it is determined; or</w:t>
      </w:r>
    </w:p>
    <w:p w:rsidR="0048110C" w:rsidRPr="001D1563" w:rsidRDefault="0048110C" w:rsidP="0048110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food is an individual portion of ice cream or ice confection.</w:t>
      </w:r>
    </w:p>
    <w:p w:rsidR="0048110C" w:rsidRPr="001D1563" w:rsidRDefault="0048110C" w:rsidP="0048110C">
      <w:pPr>
        <w:pStyle w:val="FSCtMain"/>
        <w:rPr>
          <w:lang w:val="en-GB"/>
        </w:rPr>
      </w:pPr>
      <w:bookmarkStart w:id="12" w:name="_Ref306961106"/>
      <w:r w:rsidRPr="001D1563">
        <w:rPr>
          <w:lang w:val="en-GB"/>
        </w:rPr>
        <w:tab/>
        <w:t>(3)</w:t>
      </w:r>
      <w:r w:rsidRPr="001D1563">
        <w:rPr>
          <w:lang w:val="en-GB"/>
        </w:rPr>
        <w:tab/>
        <w:t>Despite subsection (1), if the food is in a small package, the only date-marking information required is the *use-by date (if any).</w:t>
      </w:r>
    </w:p>
    <w:p w:rsidR="00F12512" w:rsidRDefault="0048110C" w:rsidP="0048110C">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r w:rsidR="00F12512">
        <w:rPr>
          <w:lang w:val="en-GB"/>
        </w:rPr>
        <w:br w:type="page"/>
      </w:r>
    </w:p>
    <w:p w:rsidR="0048110C" w:rsidRPr="001D1563" w:rsidRDefault="0048110C" w:rsidP="0048110C">
      <w:pPr>
        <w:pStyle w:val="FSCh5Section"/>
        <w:rPr>
          <w:lang w:val="en-GB"/>
        </w:rPr>
      </w:pPr>
      <w:bookmarkStart w:id="13" w:name="_Toc371505374"/>
      <w:bookmarkStart w:id="14" w:name="_Toc400031967"/>
      <w:r w:rsidRPr="001D1563">
        <w:rPr>
          <w:lang w:val="en-GB"/>
        </w:rPr>
        <w:lastRenderedPageBreak/>
        <w:t>1.2.5—4</w:t>
      </w:r>
      <w:r w:rsidRPr="001D1563">
        <w:rPr>
          <w:lang w:val="en-GB"/>
        </w:rPr>
        <w:tab/>
        <w:t>Prohibition on sale of food after its use-by date</w:t>
      </w:r>
      <w:bookmarkEnd w:id="12"/>
      <w:bookmarkEnd w:id="13"/>
      <w:bookmarkEnd w:id="14"/>
      <w:r w:rsidRPr="001D1563">
        <w:rPr>
          <w:lang w:val="en-GB"/>
        </w:rPr>
        <w:t xml:space="preserve"> </w:t>
      </w:r>
    </w:p>
    <w:p w:rsidR="0048110C" w:rsidRPr="001D1563" w:rsidRDefault="0048110C" w:rsidP="0048110C">
      <w:pPr>
        <w:pStyle w:val="FSCtMain"/>
        <w:rPr>
          <w:lang w:val="en-GB"/>
        </w:rPr>
      </w:pPr>
      <w:r w:rsidRPr="001D1563">
        <w:rPr>
          <w:lang w:val="en-GB"/>
        </w:rPr>
        <w:tab/>
      </w:r>
      <w:r w:rsidRPr="001D1563">
        <w:rPr>
          <w:lang w:val="en-GB"/>
        </w:rPr>
        <w:tab/>
        <w:t>A food must not be sold after its *use-by date.</w:t>
      </w:r>
    </w:p>
    <w:p w:rsidR="0048110C" w:rsidRPr="001D1563" w:rsidRDefault="0048110C" w:rsidP="0048110C">
      <w:pPr>
        <w:pStyle w:val="FSCh5Section"/>
        <w:rPr>
          <w:lang w:val="en-GB"/>
        </w:rPr>
      </w:pPr>
      <w:bookmarkStart w:id="15" w:name="_Toc371505375"/>
      <w:bookmarkStart w:id="16" w:name="_Toc400031968"/>
      <w:r w:rsidRPr="001D1563">
        <w:rPr>
          <w:lang w:val="en-GB"/>
        </w:rPr>
        <w:t>1.2.5—5</w:t>
      </w:r>
      <w:r w:rsidRPr="001D1563">
        <w:rPr>
          <w:lang w:val="en-GB"/>
        </w:rPr>
        <w:tab/>
      </w:r>
      <w:proofErr w:type="gramStart"/>
      <w:r w:rsidRPr="001D1563">
        <w:rPr>
          <w:lang w:val="en-GB"/>
        </w:rPr>
        <w:t>Required</w:t>
      </w:r>
      <w:proofErr w:type="gramEnd"/>
      <w:r w:rsidRPr="001D1563">
        <w:rPr>
          <w:lang w:val="en-GB"/>
        </w:rPr>
        <w:t xml:space="preserve"> wording and form for dates for labels</w:t>
      </w:r>
      <w:bookmarkEnd w:id="15"/>
      <w:bookmarkEnd w:id="16"/>
      <w:r w:rsidRPr="001D1563">
        <w:rPr>
          <w:lang w:val="en-GB"/>
        </w:rPr>
        <w:t xml:space="preserve"> </w:t>
      </w:r>
    </w:p>
    <w:p w:rsidR="0048110C" w:rsidRPr="001D1563" w:rsidRDefault="0048110C" w:rsidP="00F12512">
      <w:pPr>
        <w:pStyle w:val="FSCtMain"/>
        <w:ind w:right="-286"/>
        <w:rPr>
          <w:lang w:val="en-GB"/>
        </w:rPr>
      </w:pPr>
      <w:bookmarkStart w:id="17" w:name="_Ref306627811"/>
      <w:r w:rsidRPr="001D1563">
        <w:rPr>
          <w:lang w:val="en-GB"/>
        </w:rPr>
        <w:tab/>
        <w:t>(1)</w:t>
      </w:r>
      <w:r w:rsidRPr="001D1563">
        <w:rPr>
          <w:lang w:val="en-GB"/>
        </w:rPr>
        <w:tab/>
        <w:t>The date marking information may only be expressed in accordance with this section.</w:t>
      </w:r>
      <w:bookmarkEnd w:id="17"/>
    </w:p>
    <w:p w:rsidR="0048110C" w:rsidRPr="001D1563" w:rsidRDefault="0048110C" w:rsidP="0048110C">
      <w:pPr>
        <w:pStyle w:val="FSCtMain"/>
        <w:rPr>
          <w:lang w:val="en-GB"/>
        </w:rPr>
      </w:pPr>
      <w:r w:rsidRPr="001D1563">
        <w:rPr>
          <w:lang w:val="en-GB"/>
        </w:rPr>
        <w:tab/>
        <w:t>(2)</w:t>
      </w:r>
      <w:r w:rsidRPr="001D1563">
        <w:rPr>
          <w:lang w:val="en-GB"/>
        </w:rPr>
        <w:tab/>
        <w:t xml:space="preserve">A *best-before date, a *use-by date, a *baked-for date and a *baked-on date must: </w:t>
      </w:r>
    </w:p>
    <w:p w:rsidR="0048110C" w:rsidRPr="001D1563" w:rsidRDefault="0048110C" w:rsidP="0048110C">
      <w:pPr>
        <w:pStyle w:val="FSCtPara"/>
        <w:rPr>
          <w:lang w:val="en-GB"/>
        </w:rPr>
      </w:pPr>
      <w:r w:rsidRPr="001D1563">
        <w:rPr>
          <w:lang w:val="en-GB"/>
        </w:rPr>
        <w:tab/>
        <w:t>(a)</w:t>
      </w:r>
      <w:r w:rsidRPr="001D1563">
        <w:rPr>
          <w:lang w:val="en-GB"/>
        </w:rPr>
        <w:tab/>
      </w:r>
      <w:proofErr w:type="gramStart"/>
      <w:r w:rsidRPr="001D1563">
        <w:rPr>
          <w:lang w:val="en-GB"/>
        </w:rPr>
        <w:t>be</w:t>
      </w:r>
      <w:proofErr w:type="gramEnd"/>
      <w:r w:rsidRPr="001D1563">
        <w:rPr>
          <w:lang w:val="en-GB"/>
        </w:rPr>
        <w:t xml:space="preserve"> expressed using the following wording: </w:t>
      </w:r>
    </w:p>
    <w:p w:rsidR="0048110C" w:rsidRPr="001D1563" w:rsidRDefault="0048110C" w:rsidP="0048110C">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best-before date—the words ‘Best Before’; </w:t>
      </w:r>
    </w:p>
    <w:p w:rsidR="0048110C" w:rsidRPr="001D1563" w:rsidRDefault="0048110C" w:rsidP="0048110C">
      <w:pPr>
        <w:pStyle w:val="FSCtSubpara"/>
        <w:rPr>
          <w:lang w:val="en-GB"/>
        </w:rPr>
      </w:pPr>
      <w:bookmarkStart w:id="18" w:name="_Ref333404192"/>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use-by date—the words ‘Use By’;</w:t>
      </w:r>
      <w:bookmarkEnd w:id="18"/>
      <w:r w:rsidRPr="001D1563">
        <w:rPr>
          <w:lang w:val="en-GB"/>
        </w:rPr>
        <w:t xml:space="preserve"> </w:t>
      </w:r>
    </w:p>
    <w:p w:rsidR="0048110C" w:rsidRPr="001D1563" w:rsidRDefault="0048110C" w:rsidP="0048110C">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a baked-for date—the words ‘Baked For’ or ‘</w:t>
      </w:r>
      <w:proofErr w:type="spellStart"/>
      <w:r w:rsidRPr="001D1563">
        <w:rPr>
          <w:lang w:val="en-GB"/>
        </w:rPr>
        <w:t>Bkd</w:t>
      </w:r>
      <w:proofErr w:type="spellEnd"/>
      <w:r w:rsidRPr="001D1563">
        <w:rPr>
          <w:lang w:val="en-GB"/>
        </w:rPr>
        <w:t xml:space="preserve"> For’; </w:t>
      </w:r>
    </w:p>
    <w:p w:rsidR="0048110C" w:rsidRPr="001D1563" w:rsidRDefault="0048110C" w:rsidP="0048110C">
      <w:pPr>
        <w:pStyle w:val="FSCtSubpara"/>
        <w:rPr>
          <w:lang w:val="en-GB"/>
        </w:rPr>
      </w:pPr>
      <w:r w:rsidRPr="001D1563">
        <w:rPr>
          <w:lang w:val="en-GB"/>
        </w:rPr>
        <w:tab/>
        <w:t>(iv)</w:t>
      </w:r>
      <w:r w:rsidRPr="001D1563">
        <w:rPr>
          <w:lang w:val="en-GB"/>
        </w:rPr>
        <w:tab/>
      </w:r>
      <w:proofErr w:type="gramStart"/>
      <w:r w:rsidRPr="001D1563">
        <w:rPr>
          <w:lang w:val="en-GB"/>
        </w:rPr>
        <w:t>for</w:t>
      </w:r>
      <w:proofErr w:type="gramEnd"/>
      <w:r w:rsidRPr="001D1563">
        <w:rPr>
          <w:lang w:val="en-GB"/>
        </w:rPr>
        <w:t xml:space="preserve"> a baked-on date—the words ‘Baked On’ or ‘</w:t>
      </w:r>
      <w:proofErr w:type="spellStart"/>
      <w:r w:rsidRPr="001D1563">
        <w:rPr>
          <w:lang w:val="en-GB"/>
        </w:rPr>
        <w:t>Bkd</w:t>
      </w:r>
      <w:proofErr w:type="spellEnd"/>
      <w:r w:rsidRPr="001D1563">
        <w:rPr>
          <w:lang w:val="en-GB"/>
        </w:rPr>
        <w:t xml:space="preserve"> On’; and</w:t>
      </w:r>
    </w:p>
    <w:p w:rsidR="0048110C" w:rsidRPr="001D1563" w:rsidRDefault="0048110C" w:rsidP="0048110C">
      <w:pPr>
        <w:pStyle w:val="FSCtPara"/>
        <w:rPr>
          <w:lang w:val="en-GB"/>
        </w:rPr>
      </w:pPr>
      <w:r w:rsidRPr="001D1563">
        <w:rPr>
          <w:lang w:val="en-GB"/>
        </w:rPr>
        <w:tab/>
        <w:t>(b)</w:t>
      </w:r>
      <w:r w:rsidRPr="001D1563">
        <w:rPr>
          <w:lang w:val="en-GB"/>
        </w:rPr>
        <w:tab/>
      </w:r>
      <w:proofErr w:type="gramStart"/>
      <w:r w:rsidRPr="001D1563">
        <w:rPr>
          <w:lang w:val="en-GB"/>
        </w:rPr>
        <w:t>be</w:t>
      </w:r>
      <w:proofErr w:type="gramEnd"/>
      <w:r w:rsidRPr="001D1563">
        <w:rPr>
          <w:lang w:val="en-GB"/>
        </w:rPr>
        <w:t xml:space="preserve"> accompanied by: </w:t>
      </w:r>
    </w:p>
    <w:p w:rsidR="0048110C" w:rsidRPr="001D1563" w:rsidRDefault="0048110C" w:rsidP="0048110C">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relevant date; or</w:t>
      </w:r>
    </w:p>
    <w:p w:rsidR="0048110C" w:rsidRPr="001D1563" w:rsidRDefault="0048110C" w:rsidP="0048110C">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reference to where the date is located on the label.</w:t>
      </w:r>
    </w:p>
    <w:p w:rsidR="0048110C" w:rsidRPr="001D1563" w:rsidRDefault="0048110C" w:rsidP="0048110C">
      <w:pPr>
        <w:pStyle w:val="FSCtMain"/>
        <w:rPr>
          <w:lang w:val="en-GB"/>
        </w:rPr>
      </w:pPr>
      <w:r w:rsidRPr="001D1563">
        <w:rPr>
          <w:lang w:val="en-GB"/>
        </w:rPr>
        <w:tab/>
        <w:t>(3)</w:t>
      </w:r>
      <w:r w:rsidRPr="001D1563">
        <w:rPr>
          <w:lang w:val="en-GB"/>
        </w:rPr>
        <w:tab/>
        <w:t>In a *best-before date or a *use-by date:</w:t>
      </w:r>
    </w:p>
    <w:p w:rsidR="0048110C" w:rsidRPr="001D1563" w:rsidRDefault="0048110C" w:rsidP="0048110C">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day must be expressed in numerical form; and</w:t>
      </w:r>
    </w:p>
    <w:p w:rsidR="0048110C" w:rsidRPr="001D1563" w:rsidRDefault="0048110C" w:rsidP="0048110C">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month may be expressed in:</w:t>
      </w:r>
    </w:p>
    <w:p w:rsidR="0048110C" w:rsidRPr="001D1563" w:rsidRDefault="0048110C" w:rsidP="0048110C">
      <w:pPr>
        <w:pStyle w:val="FSCtSubpara"/>
        <w:rPr>
          <w:lang w:val="en-GB"/>
        </w:rPr>
      </w:pPr>
      <w:r w:rsidRPr="001D1563">
        <w:rPr>
          <w:lang w:val="en-GB"/>
        </w:rPr>
        <w:tab/>
        <w:t>(i)</w:t>
      </w:r>
      <w:r w:rsidRPr="001D1563">
        <w:rPr>
          <w:lang w:val="en-GB"/>
        </w:rPr>
        <w:tab/>
      </w:r>
      <w:proofErr w:type="gramStart"/>
      <w:r w:rsidRPr="001D1563">
        <w:rPr>
          <w:lang w:val="en-GB"/>
        </w:rPr>
        <w:t>numerical</w:t>
      </w:r>
      <w:proofErr w:type="gramEnd"/>
      <w:r w:rsidRPr="001D1563">
        <w:rPr>
          <w:lang w:val="en-GB"/>
        </w:rPr>
        <w:t xml:space="preserve"> form; or</w:t>
      </w:r>
    </w:p>
    <w:p w:rsidR="0048110C" w:rsidRPr="001D1563" w:rsidRDefault="0048110C" w:rsidP="0048110C">
      <w:pPr>
        <w:pStyle w:val="FSCtSubpara"/>
        <w:rPr>
          <w:lang w:val="en-GB"/>
        </w:rPr>
      </w:pPr>
      <w:r w:rsidRPr="001D1563">
        <w:rPr>
          <w:lang w:val="en-GB"/>
        </w:rPr>
        <w:tab/>
        <w:t>(ii)</w:t>
      </w:r>
      <w:r w:rsidRPr="001D1563">
        <w:rPr>
          <w:lang w:val="en-GB"/>
        </w:rPr>
        <w:tab/>
      </w:r>
      <w:proofErr w:type="gramStart"/>
      <w:r w:rsidRPr="001D1563">
        <w:rPr>
          <w:lang w:val="en-GB"/>
        </w:rPr>
        <w:t>upper</w:t>
      </w:r>
      <w:proofErr w:type="gramEnd"/>
      <w:r w:rsidRPr="001D1563">
        <w:rPr>
          <w:lang w:val="en-GB"/>
        </w:rPr>
        <w:t xml:space="preserve"> or lower case letters; and</w:t>
      </w:r>
    </w:p>
    <w:p w:rsidR="0048110C" w:rsidRPr="001D1563" w:rsidRDefault="0048110C" w:rsidP="0048110C">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year must be expressed in numerical form and may be expressed using the full year or only the last 2 digits of the year.</w:t>
      </w:r>
    </w:p>
    <w:p w:rsidR="0048110C" w:rsidRPr="001D1563" w:rsidRDefault="0048110C" w:rsidP="0048110C">
      <w:pPr>
        <w:pStyle w:val="FSCtMain"/>
        <w:rPr>
          <w:lang w:val="en-GB"/>
        </w:rPr>
      </w:pPr>
      <w:r w:rsidRPr="001D1563">
        <w:rPr>
          <w:lang w:val="en-GB"/>
        </w:rPr>
        <w:tab/>
        <w:t>(4)</w:t>
      </w:r>
      <w:r w:rsidRPr="001D1563">
        <w:rPr>
          <w:lang w:val="en-GB"/>
        </w:rPr>
        <w:tab/>
        <w:t>A *best-before date and a *use-by date must at least consist of:</w:t>
      </w:r>
    </w:p>
    <w:p w:rsidR="0048110C" w:rsidRPr="001D1563" w:rsidRDefault="0048110C" w:rsidP="0048110C">
      <w:pPr>
        <w:pStyle w:val="FSCtPara"/>
        <w:rPr>
          <w:lang w:val="en-GB"/>
        </w:rPr>
      </w:pPr>
      <w:bookmarkStart w:id="19" w:name="_Ref300326859"/>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the best-before date or use-by date is not more than 3 months from the date it is applied:</w:t>
      </w:r>
    </w:p>
    <w:p w:rsidR="0048110C" w:rsidRPr="001D1563" w:rsidRDefault="0048110C" w:rsidP="0048110C">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day and month, in that order; </w:t>
      </w:r>
      <w:bookmarkEnd w:id="19"/>
      <w:r w:rsidRPr="001D1563">
        <w:rPr>
          <w:lang w:val="en-GB"/>
        </w:rPr>
        <w:t>or</w:t>
      </w:r>
    </w:p>
    <w:p w:rsidR="0048110C" w:rsidRPr="001D1563" w:rsidRDefault="0048110C" w:rsidP="0048110C">
      <w:pPr>
        <w:pStyle w:val="FSCtSubpara"/>
        <w:rPr>
          <w:lang w:val="en-GB"/>
        </w:rPr>
      </w:pPr>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the month is expressed in letters—the day and the month, in any order; or</w:t>
      </w:r>
    </w:p>
    <w:p w:rsidR="0048110C" w:rsidRPr="001D1563" w:rsidRDefault="0048110C" w:rsidP="0048110C">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best-before date or a use-by date is more than 3 months from the date it is applied—the month and the year, in that order. </w:t>
      </w:r>
    </w:p>
    <w:p w:rsidR="0048110C" w:rsidRPr="001D1563" w:rsidRDefault="0048110C" w:rsidP="0048110C">
      <w:pPr>
        <w:pStyle w:val="FSCnPara"/>
        <w:rPr>
          <w:lang w:val="en-GB"/>
        </w:rPr>
      </w:pPr>
      <w:r w:rsidRPr="001D1563">
        <w:rPr>
          <w:lang w:val="en-GB"/>
        </w:rPr>
        <w:tab/>
      </w:r>
      <w:r w:rsidRPr="001D1563">
        <w:rPr>
          <w:b/>
          <w:i/>
          <w:lang w:val="en-GB"/>
        </w:rPr>
        <w:t>Example</w:t>
      </w:r>
      <w:r w:rsidRPr="001D1563">
        <w:rPr>
          <w:lang w:val="en-GB"/>
        </w:rPr>
        <w:tab/>
        <w:t>For subparagraph (a</w:t>
      </w:r>
      <w:proofErr w:type="gramStart"/>
      <w:r w:rsidRPr="001D1563">
        <w:rPr>
          <w:lang w:val="en-GB"/>
        </w:rPr>
        <w:t>)(</w:t>
      </w:r>
      <w:proofErr w:type="gramEnd"/>
      <w:r w:rsidRPr="001D1563">
        <w:rPr>
          <w:lang w:val="en-GB"/>
        </w:rPr>
        <w:t>i)—‘23 Dec’ or ‘23 12’ or ‘23 12 2015’ or ‘23 Dec 2015’.</w:t>
      </w:r>
    </w:p>
    <w:p w:rsidR="0048110C" w:rsidRPr="001D1563" w:rsidRDefault="0048110C" w:rsidP="00F12512">
      <w:pPr>
        <w:pStyle w:val="FSCnPara"/>
        <w:ind w:right="-286"/>
        <w:rPr>
          <w:lang w:val="en-GB"/>
        </w:rPr>
      </w:pPr>
      <w:r w:rsidRPr="001D1563">
        <w:rPr>
          <w:lang w:val="en-GB"/>
        </w:rPr>
        <w:tab/>
      </w:r>
      <w:r w:rsidRPr="001D1563">
        <w:rPr>
          <w:lang w:val="en-GB"/>
        </w:rPr>
        <w:tab/>
      </w:r>
      <w:r w:rsidR="00F12512">
        <w:rPr>
          <w:lang w:val="en-GB"/>
        </w:rPr>
        <w:tab/>
      </w:r>
      <w:r w:rsidR="00F12512">
        <w:rPr>
          <w:lang w:val="en-GB"/>
        </w:rPr>
        <w:tab/>
      </w:r>
      <w:r w:rsidRPr="001D1563">
        <w:rPr>
          <w:lang w:val="en-GB"/>
        </w:rPr>
        <w:t>For subparagraph (a)(ii)—’23 Dec’ or ‘Dec 23’ or ‘23 Dec 2015’ or ‘Dec 23 2015’.</w:t>
      </w:r>
    </w:p>
    <w:p w:rsidR="0048110C" w:rsidRPr="001D1563" w:rsidRDefault="0048110C" w:rsidP="0048110C">
      <w:pPr>
        <w:pStyle w:val="FSCnPara"/>
        <w:rPr>
          <w:lang w:val="en-GB"/>
        </w:rPr>
      </w:pPr>
      <w:r w:rsidRPr="001D1563">
        <w:rPr>
          <w:lang w:val="en-GB"/>
        </w:rPr>
        <w:tab/>
      </w:r>
      <w:r w:rsidRPr="001D1563">
        <w:rPr>
          <w:lang w:val="en-GB"/>
        </w:rPr>
        <w:tab/>
      </w:r>
      <w:r w:rsidR="00F12512">
        <w:rPr>
          <w:lang w:val="en-GB"/>
        </w:rPr>
        <w:tab/>
      </w:r>
      <w:r w:rsidR="00F12512">
        <w:rPr>
          <w:lang w:val="en-GB"/>
        </w:rPr>
        <w:tab/>
      </w:r>
      <w:proofErr w:type="gramStart"/>
      <w:r w:rsidRPr="001D1563">
        <w:rPr>
          <w:lang w:val="en-GB"/>
        </w:rPr>
        <w:t>For paragraph (b)—‘Dec 2015’ or ’12 2015’ or ’23 12 2015’ or ’23 Dec 2015’.</w:t>
      </w:r>
      <w:proofErr w:type="gramEnd"/>
    </w:p>
    <w:p w:rsidR="0048110C" w:rsidRPr="001D1563" w:rsidRDefault="0048110C" w:rsidP="0048110C">
      <w:pPr>
        <w:pStyle w:val="FSCtMain"/>
        <w:rPr>
          <w:lang w:val="en-GB"/>
        </w:rPr>
      </w:pPr>
      <w:r w:rsidRPr="001D1563">
        <w:rPr>
          <w:lang w:val="en-GB"/>
        </w:rPr>
        <w:tab/>
        <w:t>(5)</w:t>
      </w:r>
      <w:r w:rsidRPr="001D1563">
        <w:rPr>
          <w:lang w:val="en-GB"/>
        </w:rPr>
        <w:tab/>
        <w:t>The day, month and year must be expressed so that it is apparent which number is the day, the month or the year.</w:t>
      </w:r>
    </w:p>
    <w:p w:rsidR="0048110C" w:rsidRPr="001D1563" w:rsidRDefault="0048110C" w:rsidP="0048110C">
      <w:pPr>
        <w:pStyle w:val="FSCh5Section"/>
        <w:rPr>
          <w:lang w:val="en-GB"/>
        </w:rPr>
      </w:pPr>
      <w:bookmarkStart w:id="20" w:name="_Toc400031969"/>
      <w:r w:rsidRPr="001D1563">
        <w:rPr>
          <w:lang w:val="en-GB"/>
        </w:rPr>
        <w:t>1.2.5—6</w:t>
      </w:r>
      <w:r w:rsidRPr="001D1563">
        <w:rPr>
          <w:lang w:val="en-GB"/>
        </w:rPr>
        <w:tab/>
        <w:t>Packed-on dates and manufacturer’s or packer’s codes</w:t>
      </w:r>
      <w:bookmarkEnd w:id="20"/>
    </w:p>
    <w:p w:rsidR="0048110C" w:rsidRPr="001D1563" w:rsidRDefault="0048110C" w:rsidP="0048110C">
      <w:pPr>
        <w:pStyle w:val="FSCtMain"/>
        <w:rPr>
          <w:lang w:val="en-GB"/>
        </w:rPr>
      </w:pPr>
      <w:r w:rsidRPr="001D1563">
        <w:rPr>
          <w:lang w:val="en-GB"/>
        </w:rPr>
        <w:tab/>
      </w:r>
      <w:r w:rsidRPr="001D1563">
        <w:rPr>
          <w:lang w:val="en-GB"/>
        </w:rPr>
        <w:tab/>
        <w:t>To avoid doubt, section 1.2.5—5 does not prevent the addition of a packed-on date or a manufacturer’s or a packer’s code on the label on a package of food.</w:t>
      </w:r>
    </w:p>
    <w:p w:rsidR="0048110C" w:rsidRPr="001D1563" w:rsidRDefault="0048110C" w:rsidP="0048110C">
      <w:pPr>
        <w:pStyle w:val="h5StandardEnd"/>
        <w:rPr>
          <w:lang w:val="en-GB"/>
        </w:rPr>
      </w:pPr>
      <w:r w:rsidRPr="001D1563">
        <w:rPr>
          <w:lang w:val="en-GB"/>
        </w:rPr>
        <w:t>____________________</w:t>
      </w:r>
    </w:p>
    <w:sectPr w:rsidR="0048110C" w:rsidRPr="001D1563" w:rsidSect="0038638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10C" w:rsidRDefault="0048110C">
      <w:r>
        <w:separator/>
      </w:r>
    </w:p>
  </w:endnote>
  <w:endnote w:type="continuationSeparator" w:id="0">
    <w:p w:rsidR="0048110C" w:rsidRDefault="00481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386389" w:rsidRPr="00CF1834" w:rsidRDefault="00386389"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386389"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2</w:t>
        </w:r>
        <w:r w:rsidR="00EB4661" w:rsidRPr="00EB4661">
          <w:rPr>
            <w:rFonts w:cs="Arial"/>
            <w:noProof/>
            <w:sz w:val="18"/>
            <w:szCs w:val="18"/>
          </w:rPr>
          <w:fldChar w:fldCharType="end"/>
        </w:r>
      </w:sdtContent>
    </w:sdt>
    <w:r w:rsidR="00EB4661" w:rsidRPr="00EB4661">
      <w:rPr>
        <w:rFonts w:cs="Arial"/>
        <w:noProof/>
        <w:sz w:val="18"/>
        <w:szCs w:val="18"/>
      </w:rPr>
      <w:tab/>
    </w:r>
    <w:r w:rsidR="0048110C">
      <w:rPr>
        <w:rFonts w:cs="Arial"/>
        <w:noProof/>
        <w:sz w:val="18"/>
        <w:szCs w:val="18"/>
      </w:rPr>
      <w:t xml:space="preserve">Standard 1.2.5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10C" w:rsidRDefault="0048110C">
      <w:r>
        <w:separator/>
      </w:r>
    </w:p>
  </w:footnote>
  <w:footnote w:type="continuationSeparator" w:id="0">
    <w:p w:rsidR="0048110C" w:rsidRDefault="004811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48110C"/>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6389"/>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8110C"/>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54248"/>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12"/>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12512"/>
    <w:rPr>
      <w:rFonts w:ascii="Arial" w:hAnsi="Arial"/>
      <w:szCs w:val="24"/>
      <w:lang w:val="en-GB"/>
    </w:rPr>
  </w:style>
  <w:style w:type="paragraph" w:styleId="Heading1">
    <w:name w:val="heading 1"/>
    <w:basedOn w:val="Normal"/>
    <w:next w:val="Normal"/>
    <w:link w:val="Heading1Char"/>
    <w:uiPriority w:val="99"/>
    <w:semiHidden/>
    <w:rsid w:val="00F1251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1251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1251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1251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1251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1251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1251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1251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1251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1251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1251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12512"/>
    <w:rPr>
      <w:rFonts w:ascii="Arial" w:hAnsi="Arial" w:cs="Arial"/>
      <w:b/>
      <w:bCs/>
      <w:i/>
      <w:szCs w:val="26"/>
      <w:lang w:val="en-GB"/>
    </w:rPr>
  </w:style>
  <w:style w:type="character" w:customStyle="1" w:styleId="Heading4Char">
    <w:name w:val="Heading 4 Char"/>
    <w:basedOn w:val="DefaultParagraphFont"/>
    <w:link w:val="Heading4"/>
    <w:uiPriority w:val="99"/>
    <w:semiHidden/>
    <w:rsid w:val="00F12512"/>
    <w:rPr>
      <w:rFonts w:ascii="Arial" w:hAnsi="Arial" w:cs="Arial"/>
      <w:bCs/>
      <w:i/>
      <w:szCs w:val="28"/>
      <w:lang w:val="en-GB"/>
    </w:rPr>
  </w:style>
  <w:style w:type="character" w:customStyle="1" w:styleId="Heading5Char">
    <w:name w:val="Heading 5 Char"/>
    <w:basedOn w:val="DefaultParagraphFont"/>
    <w:link w:val="Heading5"/>
    <w:uiPriority w:val="99"/>
    <w:semiHidden/>
    <w:rsid w:val="00F1251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1251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1251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1251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12512"/>
    <w:rPr>
      <w:rFonts w:ascii="Arial" w:hAnsi="Arial" w:cs="Arial"/>
      <w:sz w:val="22"/>
      <w:szCs w:val="22"/>
      <w:lang w:val="en-GB"/>
    </w:rPr>
  </w:style>
  <w:style w:type="character" w:styleId="EndnoteReference">
    <w:name w:val="endnote reference"/>
    <w:basedOn w:val="DefaultParagraphFont"/>
    <w:semiHidden/>
    <w:rsid w:val="00F12512"/>
    <w:rPr>
      <w:rFonts w:ascii="Arial" w:hAnsi="Arial" w:cs="Arial"/>
      <w:b w:val="0"/>
      <w:i w:val="0"/>
      <w:sz w:val="22"/>
      <w:vertAlign w:val="superscript"/>
    </w:rPr>
  </w:style>
  <w:style w:type="paragraph" w:styleId="EndnoteText">
    <w:name w:val="endnote text"/>
    <w:basedOn w:val="Normal"/>
    <w:link w:val="EndnoteTextChar"/>
    <w:semiHidden/>
    <w:rsid w:val="00F1251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12512"/>
    <w:rPr>
      <w:rFonts w:ascii="Arial" w:hAnsi="Arial" w:cs="Arial"/>
      <w:sz w:val="18"/>
      <w:lang w:val="en-GB"/>
    </w:rPr>
  </w:style>
  <w:style w:type="paragraph" w:styleId="Footer">
    <w:name w:val="footer"/>
    <w:basedOn w:val="Normal"/>
    <w:link w:val="FooterChar"/>
    <w:uiPriority w:val="99"/>
    <w:rsid w:val="00F12512"/>
    <w:pPr>
      <w:tabs>
        <w:tab w:val="center" w:pos="4153"/>
        <w:tab w:val="right" w:pos="8306"/>
      </w:tabs>
    </w:pPr>
  </w:style>
  <w:style w:type="character" w:customStyle="1" w:styleId="FooterChar">
    <w:name w:val="Footer Char"/>
    <w:basedOn w:val="DefaultParagraphFont"/>
    <w:link w:val="Footer"/>
    <w:uiPriority w:val="99"/>
    <w:rsid w:val="00F12512"/>
    <w:rPr>
      <w:rFonts w:ascii="Arial" w:hAnsi="Arial"/>
      <w:szCs w:val="24"/>
      <w:lang w:val="en-GB"/>
    </w:rPr>
  </w:style>
  <w:style w:type="paragraph" w:customStyle="1" w:styleId="FooterBase">
    <w:name w:val="Footer Base"/>
    <w:next w:val="Normal"/>
    <w:semiHidden/>
    <w:rsid w:val="00F12512"/>
    <w:pPr>
      <w:spacing w:line="200" w:lineRule="atLeast"/>
    </w:pPr>
    <w:rPr>
      <w:rFonts w:ascii="Arial" w:hAnsi="Arial" w:cs="Arial"/>
      <w:sz w:val="16"/>
      <w:szCs w:val="22"/>
    </w:rPr>
  </w:style>
  <w:style w:type="paragraph" w:customStyle="1" w:styleId="FooterLandscape">
    <w:name w:val="Footer Landscape"/>
    <w:basedOn w:val="FooterBase"/>
    <w:semiHidden/>
    <w:rsid w:val="00F12512"/>
    <w:pPr>
      <w:tabs>
        <w:tab w:val="right" w:pos="13175"/>
      </w:tabs>
    </w:pPr>
  </w:style>
  <w:style w:type="paragraph" w:customStyle="1" w:styleId="FooterSubject">
    <w:name w:val="Footer Subject"/>
    <w:basedOn w:val="FooterBase"/>
    <w:semiHidden/>
    <w:rsid w:val="00F12512"/>
    <w:pPr>
      <w:ind w:right="1417"/>
    </w:pPr>
  </w:style>
  <w:style w:type="character" w:styleId="FootnoteReference">
    <w:name w:val="footnote reference"/>
    <w:basedOn w:val="DefaultParagraphFont"/>
    <w:semiHidden/>
    <w:rsid w:val="00F12512"/>
    <w:rPr>
      <w:rFonts w:ascii="Arial" w:hAnsi="Arial" w:cs="Arial"/>
      <w:b w:val="0"/>
      <w:i w:val="0"/>
      <w:sz w:val="22"/>
      <w:vertAlign w:val="superscript"/>
    </w:rPr>
  </w:style>
  <w:style w:type="paragraph" w:styleId="FootnoteText">
    <w:name w:val="footnote text"/>
    <w:basedOn w:val="Normal"/>
    <w:link w:val="FootnoteTextChar"/>
    <w:semiHidden/>
    <w:rsid w:val="00F1251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12512"/>
    <w:rPr>
      <w:rFonts w:ascii="Arial" w:hAnsi="Arial" w:cs="Arial"/>
      <w:sz w:val="18"/>
      <w:lang w:val="en-GB"/>
    </w:rPr>
  </w:style>
  <w:style w:type="paragraph" w:customStyle="1" w:styleId="FSCh1Chap">
    <w:name w:val="FSC_h1_Chap"/>
    <w:aliases w:val="h1_Chap"/>
    <w:basedOn w:val="FSCbaseheading"/>
    <w:next w:val="FSCh2Part"/>
    <w:qFormat/>
    <w:rsid w:val="00F12512"/>
    <w:pPr>
      <w:spacing w:before="480"/>
      <w:outlineLvl w:val="0"/>
    </w:pPr>
    <w:rPr>
      <w:bCs w:val="0"/>
      <w:sz w:val="40"/>
    </w:rPr>
  </w:style>
  <w:style w:type="paragraph" w:customStyle="1" w:styleId="FSCh2Part">
    <w:name w:val="FSC_h2_Part"/>
    <w:aliases w:val="h2_Part"/>
    <w:basedOn w:val="FSCbaseheading"/>
    <w:next w:val="FSCh3Standard"/>
    <w:qFormat/>
    <w:rsid w:val="00F12512"/>
    <w:pPr>
      <w:outlineLvl w:val="1"/>
    </w:pPr>
    <w:rPr>
      <w:bCs w:val="0"/>
      <w:sz w:val="36"/>
      <w:szCs w:val="22"/>
    </w:rPr>
  </w:style>
  <w:style w:type="paragraph" w:customStyle="1" w:styleId="FSCh3Standard">
    <w:name w:val="FSC_h3_Standard"/>
    <w:aliases w:val="h3_Div,h1_Sch"/>
    <w:basedOn w:val="FSCbaseheading"/>
    <w:next w:val="FSCh5Section"/>
    <w:qFormat/>
    <w:rsid w:val="00F12512"/>
    <w:pPr>
      <w:spacing w:before="0" w:after="240"/>
      <w:outlineLvl w:val="2"/>
    </w:pPr>
    <w:rPr>
      <w:sz w:val="32"/>
    </w:rPr>
  </w:style>
  <w:style w:type="paragraph" w:customStyle="1" w:styleId="FSCh5Section">
    <w:name w:val="FSC_h5_Section"/>
    <w:aliases w:val="h5_Section"/>
    <w:basedOn w:val="FSCbaseheading"/>
    <w:next w:val="FSCtMain"/>
    <w:qFormat/>
    <w:rsid w:val="00F1251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12512"/>
    <w:pPr>
      <w:keepLines w:val="0"/>
      <w:widowControl w:val="0"/>
      <w:tabs>
        <w:tab w:val="left" w:pos="1134"/>
      </w:tabs>
      <w:spacing w:after="120"/>
    </w:pPr>
  </w:style>
  <w:style w:type="paragraph" w:customStyle="1" w:styleId="FSCh3Amendmenthistory">
    <w:name w:val="FSC_h3_Amendment_history"/>
    <w:basedOn w:val="Normal"/>
    <w:rsid w:val="00F1251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1251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F1251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F1251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12512"/>
    <w:pPr>
      <w:ind w:firstLine="0"/>
    </w:pPr>
    <w:rPr>
      <w:i/>
    </w:rPr>
  </w:style>
  <w:style w:type="paragraph" w:customStyle="1" w:styleId="FSCh6Subsec">
    <w:name w:val="FSC_h6_Subsec"/>
    <w:aliases w:val="h6_Subsec"/>
    <w:basedOn w:val="FSCbaseheading"/>
    <w:next w:val="FSCtMain"/>
    <w:qFormat/>
    <w:rsid w:val="00F1251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12512"/>
    <w:pPr>
      <w:tabs>
        <w:tab w:val="left" w:pos="2552"/>
      </w:tabs>
    </w:pPr>
  </w:style>
  <w:style w:type="character" w:customStyle="1" w:styleId="HeaderChar">
    <w:name w:val="Header Char"/>
    <w:basedOn w:val="DefaultParagraphFont"/>
    <w:link w:val="Header"/>
    <w:uiPriority w:val="99"/>
    <w:semiHidden/>
    <w:rsid w:val="00F12512"/>
    <w:rPr>
      <w:rFonts w:ascii="Arial" w:hAnsi="Arial"/>
      <w:szCs w:val="24"/>
      <w:lang w:val="en-GB"/>
    </w:rPr>
  </w:style>
  <w:style w:type="paragraph" w:customStyle="1" w:styleId="a1nDrafterComment">
    <w:name w:val="a1_n_Drafter_Comment"/>
    <w:basedOn w:val="Normal"/>
    <w:rsid w:val="00F12512"/>
    <w:pPr>
      <w:spacing w:before="80"/>
    </w:pPr>
    <w:rPr>
      <w:color w:val="7030A0"/>
      <w:sz w:val="22"/>
    </w:rPr>
  </w:style>
  <w:style w:type="paragraph" w:customStyle="1" w:styleId="FSCnMain">
    <w:name w:val="FSC_n_Main"/>
    <w:aliases w:val="n_Main"/>
    <w:basedOn w:val="FSCtPara"/>
    <w:qFormat/>
    <w:rsid w:val="00F12512"/>
    <w:rPr>
      <w:iCs w:val="0"/>
      <w:sz w:val="16"/>
      <w:szCs w:val="18"/>
    </w:rPr>
  </w:style>
  <w:style w:type="paragraph" w:customStyle="1" w:styleId="FSCnPara">
    <w:name w:val="FSC_n_Para"/>
    <w:aliases w:val="n_Para"/>
    <w:basedOn w:val="FSCtSubpara"/>
    <w:qFormat/>
    <w:rsid w:val="00F12512"/>
    <w:rPr>
      <w:sz w:val="16"/>
    </w:rPr>
  </w:style>
  <w:style w:type="paragraph" w:customStyle="1" w:styleId="FSCnSubpara">
    <w:name w:val="FSC_n_Subpara"/>
    <w:aliases w:val="n_Subpara"/>
    <w:basedOn w:val="FSCtSubsub"/>
    <w:qFormat/>
    <w:rsid w:val="00F12512"/>
    <w:rPr>
      <w:sz w:val="16"/>
    </w:rPr>
  </w:style>
  <w:style w:type="paragraph" w:customStyle="1" w:styleId="FSCnatHeading">
    <w:name w:val="FSC_n_at_Heading"/>
    <w:aliases w:val="n_to_Heading"/>
    <w:basedOn w:val="FSCtMain"/>
    <w:qFormat/>
    <w:rsid w:val="00F12512"/>
    <w:pPr>
      <w:ind w:left="851" w:hanging="851"/>
    </w:pPr>
    <w:rPr>
      <w:sz w:val="16"/>
    </w:rPr>
  </w:style>
  <w:style w:type="paragraph" w:customStyle="1" w:styleId="NormalBase">
    <w:name w:val="Normal Base"/>
    <w:semiHidden/>
    <w:rsid w:val="00F12512"/>
    <w:pPr>
      <w:spacing w:before="140" w:after="140" w:line="280" w:lineRule="atLeast"/>
    </w:pPr>
    <w:rPr>
      <w:rFonts w:ascii="Arial" w:hAnsi="Arial" w:cs="Arial"/>
      <w:sz w:val="22"/>
      <w:szCs w:val="22"/>
    </w:rPr>
  </w:style>
  <w:style w:type="character" w:styleId="PageNumber">
    <w:name w:val="page number"/>
    <w:basedOn w:val="DefaultParagraphFont"/>
    <w:semiHidden/>
    <w:rsid w:val="00F12512"/>
    <w:rPr>
      <w:rFonts w:ascii="Arial" w:hAnsi="Arial" w:cs="Arial"/>
      <w:b w:val="0"/>
      <w:i w:val="0"/>
      <w:sz w:val="16"/>
    </w:rPr>
  </w:style>
  <w:style w:type="character" w:styleId="PlaceholderText">
    <w:name w:val="Placeholder Text"/>
    <w:basedOn w:val="DefaultParagraphFont"/>
    <w:uiPriority w:val="99"/>
    <w:semiHidden/>
    <w:rsid w:val="00F12512"/>
    <w:rPr>
      <w:color w:val="808080"/>
    </w:rPr>
  </w:style>
  <w:style w:type="paragraph" w:customStyle="1" w:styleId="FSCsbFirstSection">
    <w:name w:val="FSC_sb_First_Section"/>
    <w:basedOn w:val="Normal"/>
    <w:qFormat/>
    <w:rsid w:val="00F12512"/>
    <w:pPr>
      <w:spacing w:line="160" w:lineRule="exact"/>
    </w:pPr>
    <w:rPr>
      <w:sz w:val="16"/>
    </w:rPr>
  </w:style>
  <w:style w:type="paragraph" w:customStyle="1" w:styleId="FSCsbContents">
    <w:name w:val="FSC_sb_Contents"/>
    <w:basedOn w:val="FSCsbFirstSection"/>
    <w:qFormat/>
    <w:rsid w:val="00F12512"/>
  </w:style>
  <w:style w:type="paragraph" w:customStyle="1" w:styleId="FSCsbMainSection">
    <w:name w:val="FSC_sb_Main_Section"/>
    <w:basedOn w:val="FSCsbFirstSection"/>
    <w:qFormat/>
    <w:rsid w:val="00F12512"/>
    <w:rPr>
      <w:b/>
      <w:bCs/>
      <w:kern w:val="32"/>
    </w:rPr>
  </w:style>
  <w:style w:type="paragraph" w:customStyle="1" w:styleId="FSCsbSchedules">
    <w:name w:val="FSC_sb_Schedules"/>
    <w:basedOn w:val="FSCsbFirstSection"/>
    <w:qFormat/>
    <w:rsid w:val="00F12512"/>
  </w:style>
  <w:style w:type="paragraph" w:customStyle="1" w:styleId="FSCtDefn">
    <w:name w:val="FSC_t_Defn"/>
    <w:aliases w:val="t1_Defn"/>
    <w:basedOn w:val="FSCtMain"/>
    <w:rsid w:val="00F12512"/>
    <w:pPr>
      <w:ind w:firstLine="0"/>
    </w:pPr>
  </w:style>
  <w:style w:type="paragraph" w:customStyle="1" w:styleId="FSCtPara">
    <w:name w:val="FSC_t_Para"/>
    <w:aliases w:val="t2_Para"/>
    <w:basedOn w:val="FSCtMain"/>
    <w:qFormat/>
    <w:rsid w:val="00F1251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12512"/>
    <w:pPr>
      <w:tabs>
        <w:tab w:val="clear" w:pos="1134"/>
        <w:tab w:val="left" w:pos="2268"/>
      </w:tabs>
      <w:spacing w:before="60" w:after="60"/>
      <w:ind w:left="2835" w:hanging="2835"/>
    </w:pPr>
  </w:style>
  <w:style w:type="paragraph" w:customStyle="1" w:styleId="FSCtSubsub">
    <w:name w:val="FSC_t_Subsub"/>
    <w:aliases w:val="t4_Subsub"/>
    <w:basedOn w:val="FSCtPara"/>
    <w:qFormat/>
    <w:rsid w:val="00F12512"/>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F12512"/>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F12512"/>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F12512"/>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F12512"/>
    <w:pPr>
      <w:tabs>
        <w:tab w:val="right" w:pos="8278"/>
      </w:tabs>
      <w:ind w:left="2126" w:hanging="2126"/>
    </w:pPr>
    <w:rPr>
      <w:rFonts w:cs="Arial"/>
      <w:b/>
      <w:noProof/>
      <w:szCs w:val="22"/>
      <w:lang w:eastAsia="en-US"/>
    </w:rPr>
  </w:style>
  <w:style w:type="paragraph" w:styleId="TOC5">
    <w:name w:val="toc 5"/>
    <w:basedOn w:val="Normal"/>
    <w:next w:val="Normal"/>
    <w:uiPriority w:val="1"/>
    <w:rsid w:val="00F12512"/>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12512"/>
    <w:pPr>
      <w:spacing w:after="100"/>
      <w:ind w:left="1200"/>
    </w:pPr>
  </w:style>
  <w:style w:type="paragraph" w:styleId="TOC7">
    <w:name w:val="toc 7"/>
    <w:basedOn w:val="Normal"/>
    <w:next w:val="Normal"/>
    <w:uiPriority w:val="1"/>
    <w:rsid w:val="00F12512"/>
    <w:pPr>
      <w:spacing w:after="100"/>
      <w:ind w:left="1440"/>
    </w:pPr>
  </w:style>
  <w:style w:type="paragraph" w:styleId="TOC8">
    <w:name w:val="toc 8"/>
    <w:basedOn w:val="Normal"/>
    <w:next w:val="Normal"/>
    <w:uiPriority w:val="1"/>
    <w:rsid w:val="00F12512"/>
    <w:pPr>
      <w:spacing w:after="100"/>
      <w:ind w:left="1680"/>
    </w:pPr>
  </w:style>
  <w:style w:type="paragraph" w:styleId="TOC9">
    <w:name w:val="toc 9"/>
    <w:basedOn w:val="Normal"/>
    <w:next w:val="Normal"/>
    <w:uiPriority w:val="1"/>
    <w:rsid w:val="00F12512"/>
    <w:pPr>
      <w:spacing w:after="100"/>
      <w:ind w:left="1920"/>
    </w:pPr>
  </w:style>
  <w:style w:type="paragraph" w:customStyle="1" w:styleId="FSCh3Contents">
    <w:name w:val="FSC_h3_Contents"/>
    <w:aliases w:val="h2_Contents_Intro"/>
    <w:basedOn w:val="FSCh3Standard"/>
    <w:rsid w:val="00F12512"/>
    <w:pPr>
      <w:ind w:left="0" w:firstLine="0"/>
      <w:jc w:val="center"/>
    </w:pPr>
  </w:style>
  <w:style w:type="paragraph" w:customStyle="1" w:styleId="FSCoDraftstrip">
    <w:name w:val="FSC_o_Draft_strip"/>
    <w:basedOn w:val="Normal"/>
    <w:rsid w:val="00F1251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12512"/>
    <w:pPr>
      <w:tabs>
        <w:tab w:val="center" w:pos="4153"/>
        <w:tab w:val="right" w:pos="8363"/>
      </w:tabs>
      <w:spacing w:before="20" w:after="40"/>
      <w:jc w:val="center"/>
    </w:pPr>
    <w:rPr>
      <w:i/>
      <w:sz w:val="18"/>
    </w:rPr>
  </w:style>
  <w:style w:type="paragraph" w:customStyle="1" w:styleId="FSCoFooterdraft">
    <w:name w:val="FSC_o_Footer_draft"/>
    <w:basedOn w:val="Normal"/>
    <w:rsid w:val="00F12512"/>
    <w:pPr>
      <w:tabs>
        <w:tab w:val="center" w:pos="4253"/>
        <w:tab w:val="right" w:pos="8505"/>
      </w:tabs>
      <w:spacing w:before="100"/>
      <w:jc w:val="both"/>
    </w:pPr>
    <w:rPr>
      <w:b/>
      <w:sz w:val="40"/>
    </w:rPr>
  </w:style>
  <w:style w:type="paragraph" w:customStyle="1" w:styleId="FSCoHeader">
    <w:name w:val="FSC_o_Header"/>
    <w:basedOn w:val="Normal"/>
    <w:link w:val="FSCoHeaderChar"/>
    <w:rsid w:val="00F1251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12512"/>
    <w:rPr>
      <w:rFonts w:ascii="Arial" w:hAnsi="Arial"/>
      <w:b/>
      <w:noProof/>
      <w:szCs w:val="24"/>
      <w:lang w:val="en-GB"/>
    </w:rPr>
  </w:style>
  <w:style w:type="paragraph" w:customStyle="1" w:styleId="FSCoParaMark">
    <w:name w:val="FSC_o_Para_Mark"/>
    <w:basedOn w:val="Normal"/>
    <w:next w:val="FSCsbFirstSection"/>
    <w:qFormat/>
    <w:rsid w:val="00F12512"/>
    <w:rPr>
      <w:sz w:val="16"/>
    </w:rPr>
  </w:style>
  <w:style w:type="paragraph" w:customStyle="1" w:styleId="FSCoTitleofInstrument">
    <w:name w:val="FSC_o_Title_of_Instrument"/>
    <w:basedOn w:val="Normal"/>
    <w:rsid w:val="00F12512"/>
    <w:pPr>
      <w:spacing w:before="200"/>
    </w:pPr>
    <w:rPr>
      <w:b/>
      <w:sz w:val="32"/>
    </w:rPr>
  </w:style>
  <w:style w:type="paragraph" w:customStyle="1" w:styleId="FSCoExplainTemplate">
    <w:name w:val="FSC_o_Explain_Template"/>
    <w:basedOn w:val="a1nDrafterComment"/>
    <w:qFormat/>
    <w:rsid w:val="00F12512"/>
  </w:style>
  <w:style w:type="paragraph" w:styleId="BalloonText">
    <w:name w:val="Balloon Text"/>
    <w:basedOn w:val="Normal"/>
    <w:link w:val="BalloonTextChar"/>
    <w:uiPriority w:val="99"/>
    <w:semiHidden/>
    <w:unhideWhenUsed/>
    <w:rsid w:val="00F125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512"/>
    <w:rPr>
      <w:rFonts w:ascii="Segoe UI" w:hAnsi="Segoe UI" w:cs="Segoe UI"/>
      <w:sz w:val="18"/>
      <w:szCs w:val="18"/>
      <w:lang w:val="en-GB"/>
    </w:rPr>
  </w:style>
  <w:style w:type="paragraph" w:customStyle="1" w:styleId="FSCoContents">
    <w:name w:val="FSC_o_Contents"/>
    <w:basedOn w:val="FSCh2Part"/>
    <w:rsid w:val="00F12512"/>
    <w:pPr>
      <w:ind w:left="0" w:firstLine="0"/>
      <w:jc w:val="center"/>
    </w:pPr>
  </w:style>
  <w:style w:type="paragraph" w:customStyle="1" w:styleId="FSCbaseheading">
    <w:name w:val="FSC_base_heading"/>
    <w:rsid w:val="00F12512"/>
    <w:pPr>
      <w:keepNext/>
      <w:keepLines/>
      <w:spacing w:before="360"/>
      <w:ind w:left="2835" w:hanging="2835"/>
    </w:pPr>
    <w:rPr>
      <w:rFonts w:ascii="Arial" w:hAnsi="Arial" w:cs="Arial"/>
      <w:b/>
      <w:bCs/>
      <w:kern w:val="32"/>
      <w:sz w:val="24"/>
      <w:szCs w:val="32"/>
    </w:rPr>
  </w:style>
  <w:style w:type="paragraph" w:customStyle="1" w:styleId="FSCbasepara">
    <w:name w:val="FSC_base_para"/>
    <w:rsid w:val="00F12512"/>
    <w:pPr>
      <w:keepLines/>
      <w:spacing w:before="120"/>
      <w:ind w:left="1701" w:hanging="1701"/>
    </w:pPr>
    <w:rPr>
      <w:rFonts w:ascii="Arial" w:hAnsi="Arial" w:cs="Arial"/>
      <w:iCs/>
      <w:szCs w:val="22"/>
    </w:rPr>
  </w:style>
  <w:style w:type="paragraph" w:customStyle="1" w:styleId="FSCbaseTOC">
    <w:name w:val="FSC_base_TOC"/>
    <w:rsid w:val="00F12512"/>
    <w:pPr>
      <w:tabs>
        <w:tab w:val="right" w:pos="8278"/>
      </w:tabs>
      <w:ind w:left="2126" w:hanging="2126"/>
    </w:pPr>
    <w:rPr>
      <w:rFonts w:ascii="Arial" w:hAnsi="Arial" w:cs="Arial"/>
      <w:noProof/>
      <w:szCs w:val="22"/>
    </w:rPr>
  </w:style>
  <w:style w:type="character" w:customStyle="1" w:styleId="PageBreakChar">
    <w:name w:val="PageBreak Char"/>
    <w:link w:val="PageBreak"/>
    <w:rsid w:val="00F12512"/>
    <w:rPr>
      <w:rFonts w:ascii="Arial" w:hAnsi="Arial"/>
      <w:sz w:val="16"/>
      <w:lang w:val="en-GB" w:eastAsia="en-US"/>
    </w:rPr>
  </w:style>
  <w:style w:type="paragraph" w:customStyle="1" w:styleId="PageBreak">
    <w:name w:val="PageBreak"/>
    <w:basedOn w:val="Normal"/>
    <w:link w:val="PageBreakChar"/>
    <w:rsid w:val="00F12512"/>
    <w:pPr>
      <w:tabs>
        <w:tab w:val="center" w:pos="4536"/>
        <w:tab w:val="right" w:pos="9072"/>
      </w:tabs>
    </w:pPr>
    <w:rPr>
      <w:sz w:val="16"/>
      <w:szCs w:val="20"/>
      <w:lang w:eastAsia="en-US"/>
    </w:rPr>
  </w:style>
  <w:style w:type="paragraph" w:customStyle="1" w:styleId="FSCoStandardEnd">
    <w:name w:val="FSC_o_Standard_End"/>
    <w:basedOn w:val="FSCtMain"/>
    <w:qFormat/>
    <w:rsid w:val="00F12512"/>
    <w:pPr>
      <w:jc w:val="center"/>
    </w:pPr>
    <w:rPr>
      <w:iCs w:val="0"/>
    </w:rPr>
  </w:style>
  <w:style w:type="paragraph" w:customStyle="1" w:styleId="FSCfooter">
    <w:name w:val="FSC_footer"/>
    <w:basedOn w:val="Normal"/>
    <w:rsid w:val="00F12512"/>
    <w:pPr>
      <w:tabs>
        <w:tab w:val="center" w:pos="4536"/>
        <w:tab w:val="right" w:pos="9072"/>
      </w:tabs>
    </w:pPr>
    <w:rPr>
      <w:sz w:val="18"/>
      <w:szCs w:val="20"/>
      <w:lang w:eastAsia="en-US"/>
    </w:rPr>
  </w:style>
  <w:style w:type="paragraph" w:customStyle="1" w:styleId="Compilationheading">
    <w:name w:val="Compilation heading"/>
    <w:basedOn w:val="Normal"/>
    <w:qFormat/>
    <w:rsid w:val="00F12512"/>
    <w:pPr>
      <w:keepNext/>
      <w:tabs>
        <w:tab w:val="left" w:pos="851"/>
      </w:tabs>
      <w:spacing w:after="60"/>
    </w:pPr>
    <w:rPr>
      <w:b/>
      <w:bCs/>
      <w:sz w:val="16"/>
      <w:szCs w:val="20"/>
      <w:lang w:eastAsia="en-US"/>
    </w:rPr>
  </w:style>
  <w:style w:type="paragraph" w:customStyle="1" w:styleId="Amendmenttext">
    <w:name w:val="Amendment text"/>
    <w:basedOn w:val="Normal"/>
    <w:qFormat/>
    <w:rsid w:val="00F12512"/>
    <w:pPr>
      <w:ind w:left="113" w:hanging="113"/>
    </w:pPr>
    <w:rPr>
      <w:bCs/>
      <w:sz w:val="16"/>
      <w:szCs w:val="20"/>
      <w:lang w:eastAsia="en-US"/>
    </w:rPr>
  </w:style>
  <w:style w:type="paragraph" w:customStyle="1" w:styleId="FSCtblAh2">
    <w:name w:val="FSC_tbl_A_h2"/>
    <w:aliases w:val="tbA_h2"/>
    <w:basedOn w:val="Normal"/>
    <w:next w:val="Normal"/>
    <w:rsid w:val="00F12512"/>
    <w:pPr>
      <w:keepNext/>
      <w:keepLines/>
      <w:spacing w:before="200"/>
      <w:jc w:val="center"/>
    </w:pPr>
    <w:rPr>
      <w:rFonts w:cs="Arial"/>
      <w:b/>
      <w:sz w:val="18"/>
      <w:szCs w:val="22"/>
    </w:rPr>
  </w:style>
  <w:style w:type="paragraph" w:customStyle="1" w:styleId="FSCtblAh3">
    <w:name w:val="FSC_tbl_A_h3"/>
    <w:aliases w:val="tbA_h3"/>
    <w:basedOn w:val="Normal"/>
    <w:next w:val="Normal"/>
    <w:rsid w:val="00F12512"/>
    <w:pPr>
      <w:keepNext/>
      <w:keepLines/>
      <w:spacing w:before="60" w:after="60"/>
    </w:pPr>
    <w:rPr>
      <w:rFonts w:cs="Arial"/>
      <w:b/>
      <w:i/>
      <w:sz w:val="18"/>
      <w:szCs w:val="22"/>
    </w:rPr>
  </w:style>
  <w:style w:type="paragraph" w:customStyle="1" w:styleId="FSCtblAh3MRA">
    <w:name w:val="FSC_tbl_A_h3_MRA"/>
    <w:aliases w:val="tba_h3_MRA"/>
    <w:basedOn w:val="FSCtblAh3"/>
    <w:rsid w:val="00F12512"/>
    <w:pPr>
      <w:pBdr>
        <w:top w:val="single" w:sz="4" w:space="1" w:color="auto"/>
      </w:pBdr>
      <w:spacing w:before="140"/>
    </w:pPr>
    <w:rPr>
      <w:bCs/>
      <w:i w:val="0"/>
    </w:rPr>
  </w:style>
  <w:style w:type="paragraph" w:customStyle="1" w:styleId="FSCtblAh4">
    <w:name w:val="FSC_tbl_A_h4"/>
    <w:aliases w:val="tbA_h4"/>
    <w:basedOn w:val="Normal"/>
    <w:next w:val="Normal"/>
    <w:rsid w:val="00F12512"/>
    <w:pPr>
      <w:keepNext/>
      <w:keepLines/>
      <w:spacing w:before="60" w:after="60"/>
    </w:pPr>
    <w:rPr>
      <w:rFonts w:cs="Arial"/>
      <w:i/>
      <w:sz w:val="18"/>
      <w:szCs w:val="22"/>
    </w:rPr>
  </w:style>
  <w:style w:type="paragraph" w:customStyle="1" w:styleId="FSCtblAh4MRA">
    <w:name w:val="FSC_tbl_A_h4_MRA"/>
    <w:aliases w:val="tbA_h4_MRA"/>
    <w:basedOn w:val="FSCtblAh4"/>
    <w:rsid w:val="00F12512"/>
    <w:pPr>
      <w:widowControl w:val="0"/>
      <w:pBdr>
        <w:bottom w:val="single" w:sz="4" w:space="1" w:color="auto"/>
      </w:pBdr>
      <w:jc w:val="center"/>
    </w:pPr>
    <w:rPr>
      <w:iCs/>
    </w:rPr>
  </w:style>
  <w:style w:type="paragraph" w:customStyle="1" w:styleId="FSCtblAMain">
    <w:name w:val="FSC_tbl_A_Main"/>
    <w:aliases w:val="tbA_t1_Item"/>
    <w:basedOn w:val="FSCbasetbl"/>
    <w:qFormat/>
    <w:rsid w:val="00F12512"/>
    <w:rPr>
      <w:iCs w:val="0"/>
    </w:rPr>
  </w:style>
  <w:style w:type="paragraph" w:customStyle="1" w:styleId="FSCtblAMainMRA">
    <w:name w:val="FSC_tbl_A_Main_MRA"/>
    <w:aliases w:val="tbA_t1_item_MRA"/>
    <w:basedOn w:val="FSCtblAMain"/>
    <w:rsid w:val="00F12512"/>
    <w:pPr>
      <w:tabs>
        <w:tab w:val="right" w:pos="3969"/>
      </w:tabs>
      <w:spacing w:before="0" w:after="0"/>
    </w:pPr>
    <w:rPr>
      <w:szCs w:val="20"/>
    </w:rPr>
  </w:style>
  <w:style w:type="paragraph" w:customStyle="1" w:styleId="FSCtblAPara">
    <w:name w:val="FSC_tbl_A_Para"/>
    <w:aliases w:val="tbA_t2_Para"/>
    <w:basedOn w:val="FSCtblAMain"/>
    <w:rsid w:val="00F12512"/>
    <w:pPr>
      <w:ind w:left="397" w:hanging="397"/>
    </w:pPr>
  </w:style>
  <w:style w:type="paragraph" w:customStyle="1" w:styleId="FSCtblASubpara">
    <w:name w:val="FSC_tbl_A_Subpara"/>
    <w:aliases w:val="tbA_t2_Subpara"/>
    <w:basedOn w:val="FSCtblAMain"/>
    <w:rsid w:val="00F12512"/>
    <w:pPr>
      <w:ind w:left="794" w:hanging="397"/>
    </w:pPr>
  </w:style>
  <w:style w:type="paragraph" w:customStyle="1" w:styleId="FSCtblBh2">
    <w:name w:val="FSC_tbl_B_h2"/>
    <w:aliases w:val="tbB_h2"/>
    <w:basedOn w:val="FSCtblAh2"/>
    <w:qFormat/>
    <w:rsid w:val="00F12512"/>
    <w:pPr>
      <w:spacing w:before="240" w:after="120"/>
    </w:pPr>
    <w:rPr>
      <w:color w:val="000000"/>
    </w:rPr>
  </w:style>
  <w:style w:type="paragraph" w:customStyle="1" w:styleId="FSCtblBh3">
    <w:name w:val="FSC_tbl_B_h3"/>
    <w:aliases w:val="tbB_h3"/>
    <w:basedOn w:val="FSCtblAMain"/>
    <w:next w:val="Normal"/>
    <w:qFormat/>
    <w:rsid w:val="00F12512"/>
    <w:pPr>
      <w:ind w:left="1701"/>
    </w:pPr>
    <w:rPr>
      <w:b/>
      <w:i/>
    </w:rPr>
  </w:style>
  <w:style w:type="paragraph" w:customStyle="1" w:styleId="FSCtblBh4">
    <w:name w:val="FSC_tbl_B_h4"/>
    <w:aliases w:val="tbB_h4"/>
    <w:basedOn w:val="FSCtblAMain"/>
    <w:next w:val="Normal"/>
    <w:qFormat/>
    <w:rsid w:val="00F12512"/>
    <w:pPr>
      <w:ind w:left="1701"/>
    </w:pPr>
    <w:rPr>
      <w:i/>
    </w:rPr>
  </w:style>
  <w:style w:type="paragraph" w:customStyle="1" w:styleId="FSCtblBMain">
    <w:name w:val="FSC_tbl_B_Main"/>
    <w:aliases w:val="tbB_t1_Item"/>
    <w:basedOn w:val="FSCtblAMain"/>
    <w:qFormat/>
    <w:rsid w:val="00F12512"/>
    <w:pPr>
      <w:ind w:left="1701"/>
    </w:pPr>
  </w:style>
  <w:style w:type="paragraph" w:customStyle="1" w:styleId="FSCbasetbl">
    <w:name w:val="FSC_base_tbl"/>
    <w:basedOn w:val="FSCbasepara"/>
    <w:qFormat/>
    <w:rsid w:val="00F12512"/>
    <w:pPr>
      <w:spacing w:before="60" w:after="60"/>
      <w:ind w:left="0" w:firstLine="0"/>
    </w:pPr>
    <w:rPr>
      <w:sz w:val="18"/>
    </w:rPr>
  </w:style>
  <w:style w:type="paragraph" w:customStyle="1" w:styleId="FSCoDraftersComment">
    <w:name w:val="FSC_o_Drafters_Comment"/>
    <w:basedOn w:val="Normal"/>
    <w:rsid w:val="00F1251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1251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F1251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12512"/>
    <w:pPr>
      <w:tabs>
        <w:tab w:val="clear" w:pos="2835"/>
        <w:tab w:val="left" w:pos="3402"/>
      </w:tabs>
      <w:ind w:left="3969" w:hanging="3969"/>
    </w:pPr>
  </w:style>
  <w:style w:type="table" w:styleId="TableGrid">
    <w:name w:val="Table Grid"/>
    <w:basedOn w:val="TableNormal"/>
    <w:uiPriority w:val="59"/>
    <w:rsid w:val="00F1251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12512"/>
    <w:rPr>
      <w:sz w:val="16"/>
      <w:szCs w:val="16"/>
    </w:rPr>
  </w:style>
  <w:style w:type="paragraph" w:styleId="CommentText">
    <w:name w:val="annotation text"/>
    <w:basedOn w:val="Normal"/>
    <w:link w:val="CommentTextChar"/>
    <w:uiPriority w:val="99"/>
    <w:semiHidden/>
    <w:unhideWhenUsed/>
    <w:rsid w:val="00F1251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12512"/>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F12512"/>
    <w:pPr>
      <w:spacing w:before="120" w:after="120"/>
    </w:pPr>
    <w:rPr>
      <w:rFonts w:eastAsiaTheme="minorHAnsi"/>
      <w:lang w:eastAsia="en-US"/>
    </w:rPr>
  </w:style>
  <w:style w:type="paragraph" w:customStyle="1" w:styleId="AdditivesHeading2">
    <w:name w:val="Additives_Heading_2"/>
    <w:basedOn w:val="AdditivesHeading1"/>
    <w:rsid w:val="00F12512"/>
    <w:pPr>
      <w:spacing w:before="60" w:after="60"/>
    </w:pPr>
    <w:rPr>
      <w:sz w:val="22"/>
    </w:rPr>
  </w:style>
  <w:style w:type="paragraph" w:customStyle="1" w:styleId="AdditivesHeading3">
    <w:name w:val="Additives_Heading_3"/>
    <w:basedOn w:val="Normal"/>
    <w:rsid w:val="00F1251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F1251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12512"/>
    <w:pPr>
      <w:spacing w:before="480"/>
    </w:pPr>
    <w:rPr>
      <w:rFonts w:cs="Arial"/>
      <w:i/>
      <w:sz w:val="28"/>
      <w:szCs w:val="28"/>
    </w:rPr>
  </w:style>
  <w:style w:type="paragraph" w:customStyle="1" w:styleId="FSCpreTitle">
    <w:name w:val="FSC_pre_Title"/>
    <w:aliases w:val="tt_Title_of_Instrument"/>
    <w:basedOn w:val="Normal"/>
    <w:rsid w:val="00F12512"/>
    <w:pPr>
      <w:spacing w:before="1200"/>
    </w:pPr>
    <w:rPr>
      <w:b/>
      <w:sz w:val="32"/>
    </w:rPr>
  </w:style>
  <w:style w:type="paragraph" w:customStyle="1" w:styleId="FSCpreContents">
    <w:name w:val="FSC_pre_Contents"/>
    <w:aliases w:val="tt_Contents"/>
    <w:basedOn w:val="FSCh2Part"/>
    <w:rsid w:val="00F12512"/>
    <w:pPr>
      <w:ind w:left="0" w:firstLine="0"/>
      <w:jc w:val="center"/>
    </w:pPr>
    <w:rPr>
      <w:sz w:val="28"/>
    </w:rPr>
  </w:style>
  <w:style w:type="paragraph" w:customStyle="1" w:styleId="FSCpreDate">
    <w:name w:val="FSC_pre_Date"/>
    <w:aliases w:val="tt_Date_of_Standard"/>
    <w:basedOn w:val="Normal"/>
    <w:rsid w:val="00F12512"/>
    <w:rPr>
      <w:rFonts w:cs="Arial"/>
      <w:i/>
      <w:szCs w:val="28"/>
      <w:lang w:val="en-US"/>
    </w:rPr>
  </w:style>
  <w:style w:type="paragraph" w:customStyle="1" w:styleId="FSCoutChap">
    <w:name w:val="FSC_out_Chap"/>
    <w:aliases w:val="n_outline_chapter"/>
    <w:basedOn w:val="FSCh4Div"/>
    <w:qFormat/>
    <w:rsid w:val="00F12512"/>
    <w:pPr>
      <w:tabs>
        <w:tab w:val="left" w:pos="1701"/>
      </w:tabs>
      <w:spacing w:after="120"/>
      <w:ind w:left="3402" w:hanging="3402"/>
    </w:pPr>
  </w:style>
  <w:style w:type="paragraph" w:customStyle="1" w:styleId="FSCoutPart">
    <w:name w:val="FSC_out_Part"/>
    <w:aliases w:val="n_outline_part"/>
    <w:basedOn w:val="FSCh5Section"/>
    <w:qFormat/>
    <w:rsid w:val="00F12512"/>
    <w:pPr>
      <w:keepNext w:val="0"/>
      <w:tabs>
        <w:tab w:val="left" w:pos="1701"/>
      </w:tabs>
      <w:ind w:left="3402" w:hanging="3402"/>
    </w:pPr>
  </w:style>
  <w:style w:type="paragraph" w:customStyle="1" w:styleId="FSCoutStand">
    <w:name w:val="FSC_out_Stand"/>
    <w:aliases w:val="n_outline_standard"/>
    <w:basedOn w:val="FSCtMain"/>
    <w:qFormat/>
    <w:rsid w:val="00F12512"/>
    <w:pPr>
      <w:tabs>
        <w:tab w:val="clear" w:pos="1134"/>
        <w:tab w:val="left" w:pos="1701"/>
      </w:tabs>
      <w:ind w:left="3402" w:hanging="3402"/>
    </w:pPr>
  </w:style>
  <w:style w:type="paragraph" w:customStyle="1" w:styleId="h5StandardEnd">
    <w:name w:val="h5_Standard_End"/>
    <w:basedOn w:val="FSCtMain"/>
    <w:rsid w:val="00F1251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F1251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386389"/>
    <w:pPr>
      <w:widowControl w:val="0"/>
      <w:tabs>
        <w:tab w:val="left" w:pos="851"/>
      </w:tabs>
    </w:pPr>
    <w:rPr>
      <w:szCs w:val="20"/>
      <w:lang w:eastAsia="en-US"/>
    </w:rPr>
  </w:style>
  <w:style w:type="paragraph" w:customStyle="1" w:styleId="EditorialNoteLine1">
    <w:name w:val="Editorial Note Line 1"/>
    <w:basedOn w:val="Normal"/>
    <w:next w:val="Normal"/>
    <w:rsid w:val="0038638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86389"/>
    <w:rPr>
      <w:b w:val="0"/>
    </w:rPr>
  </w:style>
  <w:style w:type="character" w:customStyle="1" w:styleId="ClauseChar">
    <w:name w:val="Clause Char"/>
    <w:basedOn w:val="DefaultParagraphFont"/>
    <w:link w:val="Clause"/>
    <w:rsid w:val="00386389"/>
    <w:rPr>
      <w:rFonts w:ascii="Arial" w:hAnsi="Arial"/>
      <w:lang w:val="en-GB" w:eastAsia="en-US"/>
    </w:rPr>
  </w:style>
  <w:style w:type="paragraph" w:styleId="Title">
    <w:name w:val="Title"/>
    <w:basedOn w:val="Normal"/>
    <w:link w:val="TitleChar"/>
    <w:uiPriority w:val="10"/>
    <w:qFormat/>
    <w:rsid w:val="0038638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86389"/>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F12512"/>
    <w:rPr>
      <w:rFonts w:ascii="Arial" w:hAnsi="Arial"/>
      <w:szCs w:val="24"/>
      <w:lang w:val="en-GB"/>
    </w:rPr>
  </w:style>
  <w:style w:type="paragraph" w:styleId="Heading1">
    <w:name w:val="heading 1"/>
    <w:basedOn w:val="Normal"/>
    <w:next w:val="Normal"/>
    <w:link w:val="Heading1Char"/>
    <w:uiPriority w:val="99"/>
    <w:semiHidden/>
    <w:rsid w:val="00F12512"/>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F12512"/>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F12512"/>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F12512"/>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F12512"/>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F12512"/>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F12512"/>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F12512"/>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F12512"/>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F12512"/>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F12512"/>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F12512"/>
    <w:rPr>
      <w:rFonts w:ascii="Arial" w:hAnsi="Arial" w:cs="Arial"/>
      <w:b/>
      <w:bCs/>
      <w:i/>
      <w:szCs w:val="26"/>
      <w:lang w:val="en-GB"/>
    </w:rPr>
  </w:style>
  <w:style w:type="character" w:customStyle="1" w:styleId="Heading4Char">
    <w:name w:val="Heading 4 Char"/>
    <w:basedOn w:val="DefaultParagraphFont"/>
    <w:link w:val="Heading4"/>
    <w:uiPriority w:val="99"/>
    <w:semiHidden/>
    <w:rsid w:val="00F12512"/>
    <w:rPr>
      <w:rFonts w:ascii="Arial" w:hAnsi="Arial" w:cs="Arial"/>
      <w:bCs/>
      <w:i/>
      <w:szCs w:val="28"/>
      <w:lang w:val="en-GB"/>
    </w:rPr>
  </w:style>
  <w:style w:type="character" w:customStyle="1" w:styleId="Heading5Char">
    <w:name w:val="Heading 5 Char"/>
    <w:basedOn w:val="DefaultParagraphFont"/>
    <w:link w:val="Heading5"/>
    <w:uiPriority w:val="99"/>
    <w:semiHidden/>
    <w:rsid w:val="00F12512"/>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F12512"/>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F12512"/>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F12512"/>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F12512"/>
    <w:rPr>
      <w:rFonts w:ascii="Arial" w:hAnsi="Arial" w:cs="Arial"/>
      <w:sz w:val="22"/>
      <w:szCs w:val="22"/>
      <w:lang w:val="en-GB"/>
    </w:rPr>
  </w:style>
  <w:style w:type="character" w:styleId="EndnoteReference">
    <w:name w:val="endnote reference"/>
    <w:basedOn w:val="DefaultParagraphFont"/>
    <w:semiHidden/>
    <w:rsid w:val="00F12512"/>
    <w:rPr>
      <w:rFonts w:ascii="Arial" w:hAnsi="Arial" w:cs="Arial"/>
      <w:b w:val="0"/>
      <w:i w:val="0"/>
      <w:sz w:val="22"/>
      <w:vertAlign w:val="superscript"/>
    </w:rPr>
  </w:style>
  <w:style w:type="paragraph" w:styleId="EndnoteText">
    <w:name w:val="endnote text"/>
    <w:basedOn w:val="Normal"/>
    <w:link w:val="EndnoteTextChar"/>
    <w:semiHidden/>
    <w:rsid w:val="00F12512"/>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12512"/>
    <w:rPr>
      <w:rFonts w:ascii="Arial" w:hAnsi="Arial" w:cs="Arial"/>
      <w:sz w:val="18"/>
      <w:lang w:val="en-GB"/>
    </w:rPr>
  </w:style>
  <w:style w:type="paragraph" w:styleId="Footer">
    <w:name w:val="footer"/>
    <w:basedOn w:val="Normal"/>
    <w:link w:val="FooterChar"/>
    <w:uiPriority w:val="99"/>
    <w:rsid w:val="00F12512"/>
    <w:pPr>
      <w:tabs>
        <w:tab w:val="center" w:pos="4153"/>
        <w:tab w:val="right" w:pos="8306"/>
      </w:tabs>
    </w:pPr>
  </w:style>
  <w:style w:type="character" w:customStyle="1" w:styleId="FooterChar">
    <w:name w:val="Footer Char"/>
    <w:basedOn w:val="DefaultParagraphFont"/>
    <w:link w:val="Footer"/>
    <w:uiPriority w:val="99"/>
    <w:rsid w:val="00F12512"/>
    <w:rPr>
      <w:rFonts w:ascii="Arial" w:hAnsi="Arial"/>
      <w:szCs w:val="24"/>
      <w:lang w:val="en-GB"/>
    </w:rPr>
  </w:style>
  <w:style w:type="paragraph" w:customStyle="1" w:styleId="FooterBase">
    <w:name w:val="Footer Base"/>
    <w:next w:val="Normal"/>
    <w:semiHidden/>
    <w:rsid w:val="00F12512"/>
    <w:pPr>
      <w:spacing w:line="200" w:lineRule="atLeast"/>
    </w:pPr>
    <w:rPr>
      <w:rFonts w:ascii="Arial" w:hAnsi="Arial" w:cs="Arial"/>
      <w:sz w:val="16"/>
      <w:szCs w:val="22"/>
    </w:rPr>
  </w:style>
  <w:style w:type="paragraph" w:customStyle="1" w:styleId="FooterLandscape">
    <w:name w:val="Footer Landscape"/>
    <w:basedOn w:val="FooterBase"/>
    <w:semiHidden/>
    <w:rsid w:val="00F12512"/>
    <w:pPr>
      <w:tabs>
        <w:tab w:val="right" w:pos="13175"/>
      </w:tabs>
    </w:pPr>
  </w:style>
  <w:style w:type="paragraph" w:customStyle="1" w:styleId="FooterSubject">
    <w:name w:val="Footer Subject"/>
    <w:basedOn w:val="FooterBase"/>
    <w:semiHidden/>
    <w:rsid w:val="00F12512"/>
    <w:pPr>
      <w:ind w:right="1417"/>
    </w:pPr>
  </w:style>
  <w:style w:type="character" w:styleId="FootnoteReference">
    <w:name w:val="footnote reference"/>
    <w:basedOn w:val="DefaultParagraphFont"/>
    <w:semiHidden/>
    <w:rsid w:val="00F12512"/>
    <w:rPr>
      <w:rFonts w:ascii="Arial" w:hAnsi="Arial" w:cs="Arial"/>
      <w:b w:val="0"/>
      <w:i w:val="0"/>
      <w:sz w:val="22"/>
      <w:vertAlign w:val="superscript"/>
    </w:rPr>
  </w:style>
  <w:style w:type="paragraph" w:styleId="FootnoteText">
    <w:name w:val="footnote text"/>
    <w:basedOn w:val="Normal"/>
    <w:link w:val="FootnoteTextChar"/>
    <w:semiHidden/>
    <w:rsid w:val="00F12512"/>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12512"/>
    <w:rPr>
      <w:rFonts w:ascii="Arial" w:hAnsi="Arial" w:cs="Arial"/>
      <w:sz w:val="18"/>
      <w:lang w:val="en-GB"/>
    </w:rPr>
  </w:style>
  <w:style w:type="paragraph" w:customStyle="1" w:styleId="FSCh1Chap">
    <w:name w:val="FSC_h1_Chap"/>
    <w:aliases w:val="h1_Chap"/>
    <w:basedOn w:val="FSCbaseheading"/>
    <w:next w:val="FSCh2Part"/>
    <w:qFormat/>
    <w:rsid w:val="00F12512"/>
    <w:pPr>
      <w:spacing w:before="480"/>
      <w:outlineLvl w:val="0"/>
    </w:pPr>
    <w:rPr>
      <w:bCs w:val="0"/>
      <w:sz w:val="40"/>
    </w:rPr>
  </w:style>
  <w:style w:type="paragraph" w:customStyle="1" w:styleId="FSCh2Part">
    <w:name w:val="FSC_h2_Part"/>
    <w:aliases w:val="h2_Part"/>
    <w:basedOn w:val="FSCbaseheading"/>
    <w:next w:val="FSCh3Standard"/>
    <w:qFormat/>
    <w:rsid w:val="00F12512"/>
    <w:pPr>
      <w:outlineLvl w:val="1"/>
    </w:pPr>
    <w:rPr>
      <w:bCs w:val="0"/>
      <w:sz w:val="36"/>
      <w:szCs w:val="22"/>
    </w:rPr>
  </w:style>
  <w:style w:type="paragraph" w:customStyle="1" w:styleId="FSCh3Standard">
    <w:name w:val="FSC_h3_Standard"/>
    <w:aliases w:val="h3_Div,h1_Sch"/>
    <w:basedOn w:val="FSCbaseheading"/>
    <w:next w:val="FSCh5Section"/>
    <w:qFormat/>
    <w:rsid w:val="00F12512"/>
    <w:pPr>
      <w:spacing w:before="0" w:after="240"/>
      <w:outlineLvl w:val="2"/>
    </w:pPr>
    <w:rPr>
      <w:sz w:val="32"/>
    </w:rPr>
  </w:style>
  <w:style w:type="paragraph" w:customStyle="1" w:styleId="FSCh5Section">
    <w:name w:val="FSC_h5_Section"/>
    <w:aliases w:val="h5_Section"/>
    <w:basedOn w:val="FSCbaseheading"/>
    <w:next w:val="FSCtMain"/>
    <w:qFormat/>
    <w:rsid w:val="00F12512"/>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F12512"/>
    <w:pPr>
      <w:keepLines w:val="0"/>
      <w:widowControl w:val="0"/>
      <w:tabs>
        <w:tab w:val="left" w:pos="1134"/>
      </w:tabs>
      <w:spacing w:after="120"/>
    </w:pPr>
  </w:style>
  <w:style w:type="paragraph" w:customStyle="1" w:styleId="FSCh3Amendmenthistory">
    <w:name w:val="FSC_h3_Amendment_history"/>
    <w:basedOn w:val="Normal"/>
    <w:rsid w:val="00F12512"/>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F12512"/>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F12512"/>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F12512"/>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F12512"/>
    <w:pPr>
      <w:ind w:firstLine="0"/>
    </w:pPr>
    <w:rPr>
      <w:i/>
    </w:rPr>
  </w:style>
  <w:style w:type="paragraph" w:customStyle="1" w:styleId="FSCh6Subsec">
    <w:name w:val="FSC_h6_Subsec"/>
    <w:aliases w:val="h6_Subsec"/>
    <w:basedOn w:val="FSCbaseheading"/>
    <w:next w:val="FSCtMain"/>
    <w:qFormat/>
    <w:rsid w:val="00F12512"/>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F12512"/>
    <w:pPr>
      <w:tabs>
        <w:tab w:val="left" w:pos="2552"/>
      </w:tabs>
    </w:pPr>
  </w:style>
  <w:style w:type="character" w:customStyle="1" w:styleId="HeaderChar">
    <w:name w:val="Header Char"/>
    <w:basedOn w:val="DefaultParagraphFont"/>
    <w:link w:val="Header"/>
    <w:uiPriority w:val="99"/>
    <w:semiHidden/>
    <w:rsid w:val="00F12512"/>
    <w:rPr>
      <w:rFonts w:ascii="Arial" w:hAnsi="Arial"/>
      <w:szCs w:val="24"/>
      <w:lang w:val="en-GB"/>
    </w:rPr>
  </w:style>
  <w:style w:type="paragraph" w:customStyle="1" w:styleId="a1nDrafterComment">
    <w:name w:val="a1_n_Drafter_Comment"/>
    <w:basedOn w:val="Normal"/>
    <w:rsid w:val="00F12512"/>
    <w:pPr>
      <w:spacing w:before="80"/>
    </w:pPr>
    <w:rPr>
      <w:color w:val="7030A0"/>
      <w:sz w:val="22"/>
    </w:rPr>
  </w:style>
  <w:style w:type="paragraph" w:customStyle="1" w:styleId="FSCnMain">
    <w:name w:val="FSC_n_Main"/>
    <w:aliases w:val="n_Main"/>
    <w:basedOn w:val="FSCtPara"/>
    <w:qFormat/>
    <w:rsid w:val="00F12512"/>
    <w:rPr>
      <w:iCs w:val="0"/>
      <w:sz w:val="16"/>
      <w:szCs w:val="18"/>
    </w:rPr>
  </w:style>
  <w:style w:type="paragraph" w:customStyle="1" w:styleId="FSCnPara">
    <w:name w:val="FSC_n_Para"/>
    <w:aliases w:val="n_Para"/>
    <w:basedOn w:val="FSCtSubpara"/>
    <w:qFormat/>
    <w:rsid w:val="00F12512"/>
    <w:rPr>
      <w:sz w:val="16"/>
    </w:rPr>
  </w:style>
  <w:style w:type="paragraph" w:customStyle="1" w:styleId="FSCnSubpara">
    <w:name w:val="FSC_n_Subpara"/>
    <w:aliases w:val="n_Subpara"/>
    <w:basedOn w:val="FSCtSubsub"/>
    <w:qFormat/>
    <w:rsid w:val="00F12512"/>
    <w:rPr>
      <w:sz w:val="16"/>
    </w:rPr>
  </w:style>
  <w:style w:type="paragraph" w:customStyle="1" w:styleId="FSCnatHeading">
    <w:name w:val="FSC_n_at_Heading"/>
    <w:aliases w:val="n_to_Heading"/>
    <w:basedOn w:val="FSCtMain"/>
    <w:qFormat/>
    <w:rsid w:val="00F12512"/>
    <w:pPr>
      <w:ind w:left="851" w:hanging="851"/>
    </w:pPr>
    <w:rPr>
      <w:sz w:val="16"/>
    </w:rPr>
  </w:style>
  <w:style w:type="paragraph" w:customStyle="1" w:styleId="NormalBase">
    <w:name w:val="Normal Base"/>
    <w:semiHidden/>
    <w:rsid w:val="00F12512"/>
    <w:pPr>
      <w:spacing w:before="140" w:after="140" w:line="280" w:lineRule="atLeast"/>
    </w:pPr>
    <w:rPr>
      <w:rFonts w:ascii="Arial" w:hAnsi="Arial" w:cs="Arial"/>
      <w:sz w:val="22"/>
      <w:szCs w:val="22"/>
    </w:rPr>
  </w:style>
  <w:style w:type="character" w:styleId="PageNumber">
    <w:name w:val="page number"/>
    <w:basedOn w:val="DefaultParagraphFont"/>
    <w:semiHidden/>
    <w:rsid w:val="00F12512"/>
    <w:rPr>
      <w:rFonts w:ascii="Arial" w:hAnsi="Arial" w:cs="Arial"/>
      <w:b w:val="0"/>
      <w:i w:val="0"/>
      <w:sz w:val="16"/>
    </w:rPr>
  </w:style>
  <w:style w:type="character" w:styleId="PlaceholderText">
    <w:name w:val="Placeholder Text"/>
    <w:basedOn w:val="DefaultParagraphFont"/>
    <w:uiPriority w:val="99"/>
    <w:semiHidden/>
    <w:rsid w:val="00F12512"/>
    <w:rPr>
      <w:color w:val="808080"/>
    </w:rPr>
  </w:style>
  <w:style w:type="paragraph" w:customStyle="1" w:styleId="FSCsbFirstSection">
    <w:name w:val="FSC_sb_First_Section"/>
    <w:basedOn w:val="Normal"/>
    <w:qFormat/>
    <w:rsid w:val="00F12512"/>
    <w:pPr>
      <w:spacing w:line="160" w:lineRule="exact"/>
    </w:pPr>
    <w:rPr>
      <w:sz w:val="16"/>
    </w:rPr>
  </w:style>
  <w:style w:type="paragraph" w:customStyle="1" w:styleId="FSCsbContents">
    <w:name w:val="FSC_sb_Contents"/>
    <w:basedOn w:val="FSCsbFirstSection"/>
    <w:qFormat/>
    <w:rsid w:val="00F12512"/>
  </w:style>
  <w:style w:type="paragraph" w:customStyle="1" w:styleId="FSCsbMainSection">
    <w:name w:val="FSC_sb_Main_Section"/>
    <w:basedOn w:val="FSCsbFirstSection"/>
    <w:qFormat/>
    <w:rsid w:val="00F12512"/>
    <w:rPr>
      <w:b/>
      <w:bCs/>
      <w:kern w:val="32"/>
    </w:rPr>
  </w:style>
  <w:style w:type="paragraph" w:customStyle="1" w:styleId="FSCsbSchedules">
    <w:name w:val="FSC_sb_Schedules"/>
    <w:basedOn w:val="FSCsbFirstSection"/>
    <w:qFormat/>
    <w:rsid w:val="00F12512"/>
  </w:style>
  <w:style w:type="paragraph" w:customStyle="1" w:styleId="FSCtDefn">
    <w:name w:val="FSC_t_Defn"/>
    <w:aliases w:val="t1_Defn"/>
    <w:basedOn w:val="FSCtMain"/>
    <w:rsid w:val="00F12512"/>
    <w:pPr>
      <w:ind w:firstLine="0"/>
    </w:pPr>
  </w:style>
  <w:style w:type="paragraph" w:customStyle="1" w:styleId="FSCtPara">
    <w:name w:val="FSC_t_Para"/>
    <w:aliases w:val="t2_Para"/>
    <w:basedOn w:val="FSCtMain"/>
    <w:qFormat/>
    <w:rsid w:val="00F12512"/>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F12512"/>
    <w:pPr>
      <w:tabs>
        <w:tab w:val="clear" w:pos="1134"/>
        <w:tab w:val="left" w:pos="2268"/>
      </w:tabs>
      <w:spacing w:before="60" w:after="60"/>
      <w:ind w:left="2835" w:hanging="2835"/>
    </w:pPr>
  </w:style>
  <w:style w:type="paragraph" w:customStyle="1" w:styleId="FSCtSubsub">
    <w:name w:val="FSC_t_Subsub"/>
    <w:aliases w:val="t4_Subsub"/>
    <w:basedOn w:val="FSCtPara"/>
    <w:qFormat/>
    <w:rsid w:val="00F12512"/>
    <w:pPr>
      <w:tabs>
        <w:tab w:val="clear" w:pos="1701"/>
        <w:tab w:val="left" w:pos="2835"/>
      </w:tabs>
      <w:ind w:left="3402" w:hanging="3402"/>
    </w:pPr>
  </w:style>
  <w:style w:type="paragraph" w:customStyle="1" w:styleId="Tabletext">
    <w:name w:val="Tabletext"/>
    <w:aliases w:val="tt,tt_Table_text"/>
    <w:basedOn w:val="Normal"/>
    <w:rsid w:val="00F71C56"/>
    <w:pPr>
      <w:spacing w:line="240" w:lineRule="atLeast"/>
    </w:pPr>
    <w:rPr>
      <w:rFonts w:eastAsia="Calibri"/>
      <w:szCs w:val="20"/>
    </w:rPr>
  </w:style>
  <w:style w:type="paragraph" w:styleId="TOC1">
    <w:name w:val="toc 1"/>
    <w:basedOn w:val="Normal"/>
    <w:next w:val="Normal"/>
    <w:uiPriority w:val="1"/>
    <w:rsid w:val="00F12512"/>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F12512"/>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F12512"/>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F12512"/>
    <w:pPr>
      <w:tabs>
        <w:tab w:val="right" w:pos="8278"/>
      </w:tabs>
      <w:ind w:left="2126" w:hanging="2126"/>
    </w:pPr>
    <w:rPr>
      <w:rFonts w:cs="Arial"/>
      <w:b/>
      <w:noProof/>
      <w:szCs w:val="22"/>
      <w:lang w:eastAsia="en-US"/>
    </w:rPr>
  </w:style>
  <w:style w:type="paragraph" w:styleId="TOC5">
    <w:name w:val="toc 5"/>
    <w:basedOn w:val="Normal"/>
    <w:next w:val="Normal"/>
    <w:uiPriority w:val="1"/>
    <w:rsid w:val="00F12512"/>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12512"/>
    <w:pPr>
      <w:spacing w:after="100"/>
      <w:ind w:left="1200"/>
    </w:pPr>
  </w:style>
  <w:style w:type="paragraph" w:styleId="TOC7">
    <w:name w:val="toc 7"/>
    <w:basedOn w:val="Normal"/>
    <w:next w:val="Normal"/>
    <w:uiPriority w:val="1"/>
    <w:rsid w:val="00F12512"/>
    <w:pPr>
      <w:spacing w:after="100"/>
      <w:ind w:left="1440"/>
    </w:pPr>
  </w:style>
  <w:style w:type="paragraph" w:styleId="TOC8">
    <w:name w:val="toc 8"/>
    <w:basedOn w:val="Normal"/>
    <w:next w:val="Normal"/>
    <w:uiPriority w:val="1"/>
    <w:rsid w:val="00F12512"/>
    <w:pPr>
      <w:spacing w:after="100"/>
      <w:ind w:left="1680"/>
    </w:pPr>
  </w:style>
  <w:style w:type="paragraph" w:styleId="TOC9">
    <w:name w:val="toc 9"/>
    <w:basedOn w:val="Normal"/>
    <w:next w:val="Normal"/>
    <w:uiPriority w:val="1"/>
    <w:rsid w:val="00F12512"/>
    <w:pPr>
      <w:spacing w:after="100"/>
      <w:ind w:left="1920"/>
    </w:pPr>
  </w:style>
  <w:style w:type="paragraph" w:customStyle="1" w:styleId="FSCh3Contents">
    <w:name w:val="FSC_h3_Contents"/>
    <w:aliases w:val="h2_Contents_Intro"/>
    <w:basedOn w:val="FSCh3Standard"/>
    <w:rsid w:val="00F12512"/>
    <w:pPr>
      <w:ind w:left="0" w:firstLine="0"/>
      <w:jc w:val="center"/>
    </w:pPr>
  </w:style>
  <w:style w:type="paragraph" w:customStyle="1" w:styleId="FSCoDraftstrip">
    <w:name w:val="FSC_o_Draft_strip"/>
    <w:basedOn w:val="Normal"/>
    <w:rsid w:val="00F12512"/>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F12512"/>
    <w:pPr>
      <w:tabs>
        <w:tab w:val="center" w:pos="4153"/>
        <w:tab w:val="right" w:pos="8363"/>
      </w:tabs>
      <w:spacing w:before="20" w:after="40"/>
      <w:jc w:val="center"/>
    </w:pPr>
    <w:rPr>
      <w:i/>
      <w:sz w:val="18"/>
    </w:rPr>
  </w:style>
  <w:style w:type="paragraph" w:customStyle="1" w:styleId="FSCoFooterdraft">
    <w:name w:val="FSC_o_Footer_draft"/>
    <w:basedOn w:val="Normal"/>
    <w:rsid w:val="00F12512"/>
    <w:pPr>
      <w:tabs>
        <w:tab w:val="center" w:pos="4253"/>
        <w:tab w:val="right" w:pos="8505"/>
      </w:tabs>
      <w:spacing w:before="100"/>
      <w:jc w:val="both"/>
    </w:pPr>
    <w:rPr>
      <w:b/>
      <w:sz w:val="40"/>
    </w:rPr>
  </w:style>
  <w:style w:type="paragraph" w:customStyle="1" w:styleId="FSCoHeader">
    <w:name w:val="FSC_o_Header"/>
    <w:basedOn w:val="Normal"/>
    <w:link w:val="FSCoHeaderChar"/>
    <w:rsid w:val="00F12512"/>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F12512"/>
    <w:rPr>
      <w:rFonts w:ascii="Arial" w:hAnsi="Arial"/>
      <w:b/>
      <w:noProof/>
      <w:szCs w:val="24"/>
      <w:lang w:val="en-GB"/>
    </w:rPr>
  </w:style>
  <w:style w:type="paragraph" w:customStyle="1" w:styleId="FSCoParaMark">
    <w:name w:val="FSC_o_Para_Mark"/>
    <w:basedOn w:val="Normal"/>
    <w:next w:val="FSCsbFirstSection"/>
    <w:qFormat/>
    <w:rsid w:val="00F12512"/>
    <w:rPr>
      <w:sz w:val="16"/>
    </w:rPr>
  </w:style>
  <w:style w:type="paragraph" w:customStyle="1" w:styleId="FSCoTitleofInstrument">
    <w:name w:val="FSC_o_Title_of_Instrument"/>
    <w:basedOn w:val="Normal"/>
    <w:rsid w:val="00F12512"/>
    <w:pPr>
      <w:spacing w:before="200"/>
    </w:pPr>
    <w:rPr>
      <w:b/>
      <w:sz w:val="32"/>
    </w:rPr>
  </w:style>
  <w:style w:type="paragraph" w:customStyle="1" w:styleId="FSCoExplainTemplate">
    <w:name w:val="FSC_o_Explain_Template"/>
    <w:basedOn w:val="a1nDrafterComment"/>
    <w:qFormat/>
    <w:rsid w:val="00F12512"/>
  </w:style>
  <w:style w:type="paragraph" w:styleId="BalloonText">
    <w:name w:val="Balloon Text"/>
    <w:basedOn w:val="Normal"/>
    <w:link w:val="BalloonTextChar"/>
    <w:uiPriority w:val="99"/>
    <w:semiHidden/>
    <w:unhideWhenUsed/>
    <w:rsid w:val="00F1251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2512"/>
    <w:rPr>
      <w:rFonts w:ascii="Segoe UI" w:hAnsi="Segoe UI" w:cs="Segoe UI"/>
      <w:sz w:val="18"/>
      <w:szCs w:val="18"/>
      <w:lang w:val="en-GB"/>
    </w:rPr>
  </w:style>
  <w:style w:type="paragraph" w:customStyle="1" w:styleId="FSCoContents">
    <w:name w:val="FSC_o_Contents"/>
    <w:basedOn w:val="FSCh2Part"/>
    <w:rsid w:val="00F12512"/>
    <w:pPr>
      <w:ind w:left="0" w:firstLine="0"/>
      <w:jc w:val="center"/>
    </w:pPr>
  </w:style>
  <w:style w:type="paragraph" w:customStyle="1" w:styleId="FSCbaseheading">
    <w:name w:val="FSC_base_heading"/>
    <w:rsid w:val="00F12512"/>
    <w:pPr>
      <w:keepNext/>
      <w:keepLines/>
      <w:spacing w:before="360"/>
      <w:ind w:left="2835" w:hanging="2835"/>
    </w:pPr>
    <w:rPr>
      <w:rFonts w:ascii="Arial" w:hAnsi="Arial" w:cs="Arial"/>
      <w:b/>
      <w:bCs/>
      <w:kern w:val="32"/>
      <w:sz w:val="24"/>
      <w:szCs w:val="32"/>
    </w:rPr>
  </w:style>
  <w:style w:type="paragraph" w:customStyle="1" w:styleId="FSCbasepara">
    <w:name w:val="FSC_base_para"/>
    <w:rsid w:val="00F12512"/>
    <w:pPr>
      <w:keepLines/>
      <w:spacing w:before="120"/>
      <w:ind w:left="1701" w:hanging="1701"/>
    </w:pPr>
    <w:rPr>
      <w:rFonts w:ascii="Arial" w:hAnsi="Arial" w:cs="Arial"/>
      <w:iCs/>
      <w:szCs w:val="22"/>
    </w:rPr>
  </w:style>
  <w:style w:type="paragraph" w:customStyle="1" w:styleId="FSCbaseTOC">
    <w:name w:val="FSC_base_TOC"/>
    <w:rsid w:val="00F12512"/>
    <w:pPr>
      <w:tabs>
        <w:tab w:val="right" w:pos="8278"/>
      </w:tabs>
      <w:ind w:left="2126" w:hanging="2126"/>
    </w:pPr>
    <w:rPr>
      <w:rFonts w:ascii="Arial" w:hAnsi="Arial" w:cs="Arial"/>
      <w:noProof/>
      <w:szCs w:val="22"/>
    </w:rPr>
  </w:style>
  <w:style w:type="character" w:customStyle="1" w:styleId="PageBreakChar">
    <w:name w:val="PageBreak Char"/>
    <w:link w:val="PageBreak"/>
    <w:rsid w:val="00F12512"/>
    <w:rPr>
      <w:rFonts w:ascii="Arial" w:hAnsi="Arial"/>
      <w:sz w:val="16"/>
      <w:lang w:val="en-GB" w:eastAsia="en-US"/>
    </w:rPr>
  </w:style>
  <w:style w:type="paragraph" w:customStyle="1" w:styleId="PageBreak">
    <w:name w:val="PageBreak"/>
    <w:basedOn w:val="Normal"/>
    <w:link w:val="PageBreakChar"/>
    <w:rsid w:val="00F12512"/>
    <w:pPr>
      <w:tabs>
        <w:tab w:val="center" w:pos="4536"/>
        <w:tab w:val="right" w:pos="9072"/>
      </w:tabs>
    </w:pPr>
    <w:rPr>
      <w:sz w:val="16"/>
      <w:szCs w:val="20"/>
      <w:lang w:eastAsia="en-US"/>
    </w:rPr>
  </w:style>
  <w:style w:type="paragraph" w:customStyle="1" w:styleId="FSCoStandardEnd">
    <w:name w:val="FSC_o_Standard_End"/>
    <w:basedOn w:val="FSCtMain"/>
    <w:qFormat/>
    <w:rsid w:val="00F12512"/>
    <w:pPr>
      <w:jc w:val="center"/>
    </w:pPr>
    <w:rPr>
      <w:iCs w:val="0"/>
    </w:rPr>
  </w:style>
  <w:style w:type="paragraph" w:customStyle="1" w:styleId="FSCfooter">
    <w:name w:val="FSC_footer"/>
    <w:basedOn w:val="Normal"/>
    <w:rsid w:val="00F12512"/>
    <w:pPr>
      <w:tabs>
        <w:tab w:val="center" w:pos="4536"/>
        <w:tab w:val="right" w:pos="9072"/>
      </w:tabs>
    </w:pPr>
    <w:rPr>
      <w:sz w:val="18"/>
      <w:szCs w:val="20"/>
      <w:lang w:eastAsia="en-US"/>
    </w:rPr>
  </w:style>
  <w:style w:type="paragraph" w:customStyle="1" w:styleId="Compilationheading">
    <w:name w:val="Compilation heading"/>
    <w:basedOn w:val="Normal"/>
    <w:qFormat/>
    <w:rsid w:val="00F12512"/>
    <w:pPr>
      <w:keepNext/>
      <w:tabs>
        <w:tab w:val="left" w:pos="851"/>
      </w:tabs>
      <w:spacing w:after="60"/>
    </w:pPr>
    <w:rPr>
      <w:b/>
      <w:bCs/>
      <w:sz w:val="16"/>
      <w:szCs w:val="20"/>
      <w:lang w:eastAsia="en-US"/>
    </w:rPr>
  </w:style>
  <w:style w:type="paragraph" w:customStyle="1" w:styleId="Amendmenttext">
    <w:name w:val="Amendment text"/>
    <w:basedOn w:val="Normal"/>
    <w:qFormat/>
    <w:rsid w:val="00F12512"/>
    <w:pPr>
      <w:ind w:left="113" w:hanging="113"/>
    </w:pPr>
    <w:rPr>
      <w:bCs/>
      <w:sz w:val="16"/>
      <w:szCs w:val="20"/>
      <w:lang w:eastAsia="en-US"/>
    </w:rPr>
  </w:style>
  <w:style w:type="paragraph" w:customStyle="1" w:styleId="FSCtblAh2">
    <w:name w:val="FSC_tbl_A_h2"/>
    <w:aliases w:val="tbA_h2"/>
    <w:basedOn w:val="Normal"/>
    <w:next w:val="Normal"/>
    <w:rsid w:val="00F12512"/>
    <w:pPr>
      <w:keepNext/>
      <w:keepLines/>
      <w:spacing w:before="200"/>
      <w:jc w:val="center"/>
    </w:pPr>
    <w:rPr>
      <w:rFonts w:cs="Arial"/>
      <w:b/>
      <w:sz w:val="18"/>
      <w:szCs w:val="22"/>
    </w:rPr>
  </w:style>
  <w:style w:type="paragraph" w:customStyle="1" w:styleId="FSCtblAh3">
    <w:name w:val="FSC_tbl_A_h3"/>
    <w:aliases w:val="tbA_h3"/>
    <w:basedOn w:val="Normal"/>
    <w:next w:val="Normal"/>
    <w:rsid w:val="00F12512"/>
    <w:pPr>
      <w:keepNext/>
      <w:keepLines/>
      <w:spacing w:before="60" w:after="60"/>
    </w:pPr>
    <w:rPr>
      <w:rFonts w:cs="Arial"/>
      <w:b/>
      <w:i/>
      <w:sz w:val="18"/>
      <w:szCs w:val="22"/>
    </w:rPr>
  </w:style>
  <w:style w:type="paragraph" w:customStyle="1" w:styleId="FSCtblAh3MRA">
    <w:name w:val="FSC_tbl_A_h3_MRA"/>
    <w:aliases w:val="tba_h3_MRA"/>
    <w:basedOn w:val="FSCtblAh3"/>
    <w:rsid w:val="00F12512"/>
    <w:pPr>
      <w:pBdr>
        <w:top w:val="single" w:sz="4" w:space="1" w:color="auto"/>
      </w:pBdr>
      <w:spacing w:before="140"/>
    </w:pPr>
    <w:rPr>
      <w:bCs/>
      <w:i w:val="0"/>
    </w:rPr>
  </w:style>
  <w:style w:type="paragraph" w:customStyle="1" w:styleId="FSCtblAh4">
    <w:name w:val="FSC_tbl_A_h4"/>
    <w:aliases w:val="tbA_h4"/>
    <w:basedOn w:val="Normal"/>
    <w:next w:val="Normal"/>
    <w:rsid w:val="00F12512"/>
    <w:pPr>
      <w:keepNext/>
      <w:keepLines/>
      <w:spacing w:before="60" w:after="60"/>
    </w:pPr>
    <w:rPr>
      <w:rFonts w:cs="Arial"/>
      <w:i/>
      <w:sz w:val="18"/>
      <w:szCs w:val="22"/>
    </w:rPr>
  </w:style>
  <w:style w:type="paragraph" w:customStyle="1" w:styleId="FSCtblAh4MRA">
    <w:name w:val="FSC_tbl_A_h4_MRA"/>
    <w:aliases w:val="tbA_h4_MRA"/>
    <w:basedOn w:val="FSCtblAh4"/>
    <w:rsid w:val="00F12512"/>
    <w:pPr>
      <w:widowControl w:val="0"/>
      <w:pBdr>
        <w:bottom w:val="single" w:sz="4" w:space="1" w:color="auto"/>
      </w:pBdr>
      <w:jc w:val="center"/>
    </w:pPr>
    <w:rPr>
      <w:iCs/>
    </w:rPr>
  </w:style>
  <w:style w:type="paragraph" w:customStyle="1" w:styleId="FSCtblAMain">
    <w:name w:val="FSC_tbl_A_Main"/>
    <w:aliases w:val="tbA_t1_Item"/>
    <w:basedOn w:val="FSCbasetbl"/>
    <w:qFormat/>
    <w:rsid w:val="00F12512"/>
    <w:rPr>
      <w:iCs w:val="0"/>
    </w:rPr>
  </w:style>
  <w:style w:type="paragraph" w:customStyle="1" w:styleId="FSCtblAMainMRA">
    <w:name w:val="FSC_tbl_A_Main_MRA"/>
    <w:aliases w:val="tbA_t1_item_MRA"/>
    <w:basedOn w:val="FSCtblAMain"/>
    <w:rsid w:val="00F12512"/>
    <w:pPr>
      <w:tabs>
        <w:tab w:val="right" w:pos="3969"/>
      </w:tabs>
      <w:spacing w:before="0" w:after="0"/>
    </w:pPr>
    <w:rPr>
      <w:szCs w:val="20"/>
    </w:rPr>
  </w:style>
  <w:style w:type="paragraph" w:customStyle="1" w:styleId="FSCtblAPara">
    <w:name w:val="FSC_tbl_A_Para"/>
    <w:aliases w:val="tbA_t2_Para"/>
    <w:basedOn w:val="FSCtblAMain"/>
    <w:rsid w:val="00F12512"/>
    <w:pPr>
      <w:ind w:left="397" w:hanging="397"/>
    </w:pPr>
  </w:style>
  <w:style w:type="paragraph" w:customStyle="1" w:styleId="FSCtblASubpara">
    <w:name w:val="FSC_tbl_A_Subpara"/>
    <w:aliases w:val="tbA_t2_Subpara"/>
    <w:basedOn w:val="FSCtblAMain"/>
    <w:rsid w:val="00F12512"/>
    <w:pPr>
      <w:ind w:left="794" w:hanging="397"/>
    </w:pPr>
  </w:style>
  <w:style w:type="paragraph" w:customStyle="1" w:styleId="FSCtblBh2">
    <w:name w:val="FSC_tbl_B_h2"/>
    <w:aliases w:val="tbB_h2"/>
    <w:basedOn w:val="FSCtblAh2"/>
    <w:qFormat/>
    <w:rsid w:val="00F12512"/>
    <w:pPr>
      <w:spacing w:before="240" w:after="120"/>
    </w:pPr>
    <w:rPr>
      <w:color w:val="000000"/>
    </w:rPr>
  </w:style>
  <w:style w:type="paragraph" w:customStyle="1" w:styleId="FSCtblBh3">
    <w:name w:val="FSC_tbl_B_h3"/>
    <w:aliases w:val="tbB_h3"/>
    <w:basedOn w:val="FSCtblAMain"/>
    <w:next w:val="Normal"/>
    <w:qFormat/>
    <w:rsid w:val="00F12512"/>
    <w:pPr>
      <w:ind w:left="1701"/>
    </w:pPr>
    <w:rPr>
      <w:b/>
      <w:i/>
    </w:rPr>
  </w:style>
  <w:style w:type="paragraph" w:customStyle="1" w:styleId="FSCtblBh4">
    <w:name w:val="FSC_tbl_B_h4"/>
    <w:aliases w:val="tbB_h4"/>
    <w:basedOn w:val="FSCtblAMain"/>
    <w:next w:val="Normal"/>
    <w:qFormat/>
    <w:rsid w:val="00F12512"/>
    <w:pPr>
      <w:ind w:left="1701"/>
    </w:pPr>
    <w:rPr>
      <w:i/>
    </w:rPr>
  </w:style>
  <w:style w:type="paragraph" w:customStyle="1" w:styleId="FSCtblBMain">
    <w:name w:val="FSC_tbl_B_Main"/>
    <w:aliases w:val="tbB_t1_Item"/>
    <w:basedOn w:val="FSCtblAMain"/>
    <w:qFormat/>
    <w:rsid w:val="00F12512"/>
    <w:pPr>
      <w:ind w:left="1701"/>
    </w:pPr>
  </w:style>
  <w:style w:type="paragraph" w:customStyle="1" w:styleId="FSCbasetbl">
    <w:name w:val="FSC_base_tbl"/>
    <w:basedOn w:val="FSCbasepara"/>
    <w:qFormat/>
    <w:rsid w:val="00F12512"/>
    <w:pPr>
      <w:spacing w:before="60" w:after="60"/>
      <w:ind w:left="0" w:firstLine="0"/>
    </w:pPr>
    <w:rPr>
      <w:sz w:val="18"/>
    </w:rPr>
  </w:style>
  <w:style w:type="paragraph" w:customStyle="1" w:styleId="FSCoDraftersComment">
    <w:name w:val="FSC_o_Drafters_Comment"/>
    <w:basedOn w:val="Normal"/>
    <w:rsid w:val="00F1251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F12512"/>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F12512"/>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F12512"/>
    <w:pPr>
      <w:tabs>
        <w:tab w:val="clear" w:pos="2835"/>
        <w:tab w:val="left" w:pos="3402"/>
      </w:tabs>
      <w:ind w:left="3969" w:hanging="3969"/>
    </w:pPr>
  </w:style>
  <w:style w:type="table" w:styleId="TableGrid">
    <w:name w:val="Table Grid"/>
    <w:basedOn w:val="TableNormal"/>
    <w:uiPriority w:val="59"/>
    <w:rsid w:val="00F1251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12512"/>
    <w:rPr>
      <w:sz w:val="16"/>
      <w:szCs w:val="16"/>
    </w:rPr>
  </w:style>
  <w:style w:type="paragraph" w:styleId="CommentText">
    <w:name w:val="annotation text"/>
    <w:basedOn w:val="Normal"/>
    <w:link w:val="CommentTextChar"/>
    <w:uiPriority w:val="99"/>
    <w:semiHidden/>
    <w:unhideWhenUsed/>
    <w:rsid w:val="00F12512"/>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12512"/>
    <w:rPr>
      <w:rFonts w:ascii="Arial" w:eastAsiaTheme="minorHAnsi" w:hAnsi="Arial" w:cstheme="minorBidi"/>
      <w:lang w:val="en-GB" w:eastAsia="en-US"/>
    </w:rPr>
  </w:style>
  <w:style w:type="paragraph" w:customStyle="1" w:styleId="tbAt3Subpara">
    <w:name w:val="tbA_t3_Subpara"/>
    <w:basedOn w:val="Normal"/>
    <w:rsid w:val="00F245D4"/>
    <w:pPr>
      <w:keepLines/>
      <w:spacing w:after="60"/>
      <w:ind w:left="794" w:hanging="397"/>
    </w:pPr>
    <w:rPr>
      <w:rFonts w:cs="Arial"/>
      <w:iCs/>
      <w:szCs w:val="22"/>
    </w:rPr>
  </w:style>
  <w:style w:type="paragraph" w:customStyle="1" w:styleId="AdditivesHeading1">
    <w:name w:val="Additives_Heading_1"/>
    <w:basedOn w:val="FSCh4Div"/>
    <w:rsid w:val="00F12512"/>
    <w:pPr>
      <w:spacing w:before="120" w:after="120"/>
    </w:pPr>
    <w:rPr>
      <w:rFonts w:eastAsiaTheme="minorHAnsi"/>
      <w:lang w:eastAsia="en-US"/>
    </w:rPr>
  </w:style>
  <w:style w:type="paragraph" w:customStyle="1" w:styleId="AdditivesHeading2">
    <w:name w:val="Additives_Heading_2"/>
    <w:basedOn w:val="AdditivesHeading1"/>
    <w:rsid w:val="00F12512"/>
    <w:pPr>
      <w:spacing w:before="60" w:after="60"/>
    </w:pPr>
    <w:rPr>
      <w:sz w:val="22"/>
    </w:rPr>
  </w:style>
  <w:style w:type="paragraph" w:customStyle="1" w:styleId="AdditivesHeading3">
    <w:name w:val="Additives_Heading_3"/>
    <w:basedOn w:val="Normal"/>
    <w:rsid w:val="00F12512"/>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F12512"/>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F12512"/>
    <w:pPr>
      <w:spacing w:before="480"/>
    </w:pPr>
    <w:rPr>
      <w:rFonts w:cs="Arial"/>
      <w:i/>
      <w:sz w:val="28"/>
      <w:szCs w:val="28"/>
    </w:rPr>
  </w:style>
  <w:style w:type="paragraph" w:customStyle="1" w:styleId="FSCpreTitle">
    <w:name w:val="FSC_pre_Title"/>
    <w:aliases w:val="tt_Title_of_Instrument"/>
    <w:basedOn w:val="Normal"/>
    <w:rsid w:val="00F12512"/>
    <w:pPr>
      <w:spacing w:before="1200"/>
    </w:pPr>
    <w:rPr>
      <w:b/>
      <w:sz w:val="32"/>
    </w:rPr>
  </w:style>
  <w:style w:type="paragraph" w:customStyle="1" w:styleId="FSCpreContents">
    <w:name w:val="FSC_pre_Contents"/>
    <w:aliases w:val="tt_Contents"/>
    <w:basedOn w:val="FSCh2Part"/>
    <w:rsid w:val="00F12512"/>
    <w:pPr>
      <w:ind w:left="0" w:firstLine="0"/>
      <w:jc w:val="center"/>
    </w:pPr>
    <w:rPr>
      <w:sz w:val="28"/>
    </w:rPr>
  </w:style>
  <w:style w:type="paragraph" w:customStyle="1" w:styleId="FSCpreDate">
    <w:name w:val="FSC_pre_Date"/>
    <w:aliases w:val="tt_Date_of_Standard"/>
    <w:basedOn w:val="Normal"/>
    <w:rsid w:val="00F12512"/>
    <w:rPr>
      <w:rFonts w:cs="Arial"/>
      <w:i/>
      <w:szCs w:val="28"/>
      <w:lang w:val="en-US"/>
    </w:rPr>
  </w:style>
  <w:style w:type="paragraph" w:customStyle="1" w:styleId="FSCoutChap">
    <w:name w:val="FSC_out_Chap"/>
    <w:aliases w:val="n_outline_chapter"/>
    <w:basedOn w:val="FSCh4Div"/>
    <w:qFormat/>
    <w:rsid w:val="00F12512"/>
    <w:pPr>
      <w:tabs>
        <w:tab w:val="left" w:pos="1701"/>
      </w:tabs>
      <w:spacing w:after="120"/>
      <w:ind w:left="3402" w:hanging="3402"/>
    </w:pPr>
  </w:style>
  <w:style w:type="paragraph" w:customStyle="1" w:styleId="FSCoutPart">
    <w:name w:val="FSC_out_Part"/>
    <w:aliases w:val="n_outline_part"/>
    <w:basedOn w:val="FSCh5Section"/>
    <w:qFormat/>
    <w:rsid w:val="00F12512"/>
    <w:pPr>
      <w:keepNext w:val="0"/>
      <w:tabs>
        <w:tab w:val="left" w:pos="1701"/>
      </w:tabs>
      <w:ind w:left="3402" w:hanging="3402"/>
    </w:pPr>
  </w:style>
  <w:style w:type="paragraph" w:customStyle="1" w:styleId="FSCoutStand">
    <w:name w:val="FSC_out_Stand"/>
    <w:aliases w:val="n_outline_standard"/>
    <w:basedOn w:val="FSCtMain"/>
    <w:qFormat/>
    <w:rsid w:val="00F12512"/>
    <w:pPr>
      <w:tabs>
        <w:tab w:val="clear" w:pos="1134"/>
        <w:tab w:val="left" w:pos="1701"/>
      </w:tabs>
      <w:ind w:left="3402" w:hanging="3402"/>
    </w:pPr>
  </w:style>
  <w:style w:type="paragraph" w:customStyle="1" w:styleId="h5StandardEnd">
    <w:name w:val="h5_Standard_End"/>
    <w:basedOn w:val="FSCtMain"/>
    <w:rsid w:val="00F12512"/>
    <w:pPr>
      <w:tabs>
        <w:tab w:val="clear" w:pos="1134"/>
        <w:tab w:val="right" w:pos="851"/>
      </w:tabs>
      <w:spacing w:before="240" w:after="0"/>
      <w:ind w:left="0" w:firstLine="0"/>
      <w:jc w:val="center"/>
    </w:pPr>
    <w:rPr>
      <w:szCs w:val="24"/>
    </w:rPr>
  </w:style>
  <w:style w:type="table" w:customStyle="1" w:styleId="TableGrid1">
    <w:name w:val="Table Grid1"/>
    <w:basedOn w:val="TableNormal"/>
    <w:next w:val="TableGrid"/>
    <w:uiPriority w:val="59"/>
    <w:rsid w:val="00F12512"/>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use">
    <w:name w:val="Clause"/>
    <w:basedOn w:val="Normal"/>
    <w:next w:val="Normal"/>
    <w:link w:val="ClauseChar"/>
    <w:qFormat/>
    <w:rsid w:val="00386389"/>
    <w:pPr>
      <w:widowControl w:val="0"/>
      <w:tabs>
        <w:tab w:val="left" w:pos="851"/>
      </w:tabs>
    </w:pPr>
    <w:rPr>
      <w:szCs w:val="20"/>
      <w:lang w:eastAsia="en-US"/>
    </w:rPr>
  </w:style>
  <w:style w:type="paragraph" w:customStyle="1" w:styleId="EditorialNoteLine1">
    <w:name w:val="Editorial Note Line 1"/>
    <w:basedOn w:val="Normal"/>
    <w:next w:val="Normal"/>
    <w:rsid w:val="0038638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86389"/>
    <w:rPr>
      <w:b w:val="0"/>
    </w:rPr>
  </w:style>
  <w:style w:type="character" w:customStyle="1" w:styleId="ClauseChar">
    <w:name w:val="Clause Char"/>
    <w:basedOn w:val="DefaultParagraphFont"/>
    <w:link w:val="Clause"/>
    <w:rsid w:val="00386389"/>
    <w:rPr>
      <w:rFonts w:ascii="Arial" w:hAnsi="Arial"/>
      <w:lang w:val="en-GB" w:eastAsia="en-US"/>
    </w:rPr>
  </w:style>
  <w:style w:type="paragraph" w:styleId="Title">
    <w:name w:val="Title"/>
    <w:basedOn w:val="Normal"/>
    <w:link w:val="TitleChar"/>
    <w:uiPriority w:val="10"/>
    <w:qFormat/>
    <w:rsid w:val="0038638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86389"/>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elements/1.1/"/>
    <ds:schemaRef ds:uri="a74c9d45-d6f1-4005-a8af-ae38d264781f"/>
    <ds:schemaRef ds:uri="http://purl.org/dc/dcmitype/"/>
    <ds:schemaRef ds:uri="http://schemas.microsoft.com/office/2006/metadata/properties"/>
    <ds:schemaRef ds:uri="0774cfd4-6c95-41fc-ad34-7efb322355f9"/>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4C75572A-C9E9-4E1E-BD17-B24778F6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971</Words>
  <Characters>4476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2015-03-12T01:59:00Z</cp:lastPrinted>
  <dcterms:created xsi:type="dcterms:W3CDTF">2015-03-08T01:40:00Z</dcterms:created>
  <dcterms:modified xsi:type="dcterms:W3CDTF">2015-03-25T03:35:00Z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